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8AEA6" w14:textId="0A530AB9" w:rsidR="005B163E" w:rsidRPr="002F6C97" w:rsidRDefault="005B163E" w:rsidP="005B163E">
      <w:pPr>
        <w:spacing w:after="0" w:line="240" w:lineRule="auto"/>
        <w:jc w:val="both"/>
        <w:rPr>
          <w:rFonts w:ascii="Times New Roman" w:hAnsi="Times New Roman" w:cs="Times New Roman"/>
          <w:b/>
          <w:sz w:val="28"/>
          <w:szCs w:val="28"/>
        </w:rPr>
      </w:pPr>
      <w:bookmarkStart w:id="0" w:name="_Hlk112253617"/>
      <w:r w:rsidRPr="002F6C97">
        <w:rPr>
          <w:rFonts w:ascii="Times New Roman" w:hAnsi="Times New Roman" w:cs="Times New Roman"/>
          <w:b/>
          <w:sz w:val="28"/>
          <w:szCs w:val="28"/>
        </w:rPr>
        <w:t>PROJETO DE LEI Nº.           /</w:t>
      </w:r>
      <w:r w:rsidR="00115853" w:rsidRPr="002F6C97">
        <w:rPr>
          <w:rFonts w:ascii="Times New Roman" w:hAnsi="Times New Roman" w:cs="Times New Roman"/>
          <w:b/>
          <w:sz w:val="28"/>
          <w:szCs w:val="28"/>
        </w:rPr>
        <w:t>202</w:t>
      </w:r>
      <w:r w:rsidR="00F773AE">
        <w:rPr>
          <w:rFonts w:ascii="Times New Roman" w:hAnsi="Times New Roman" w:cs="Times New Roman"/>
          <w:b/>
          <w:sz w:val="28"/>
          <w:szCs w:val="28"/>
        </w:rPr>
        <w:t>5</w:t>
      </w:r>
      <w:r w:rsidR="00703216" w:rsidRPr="002F6C97">
        <w:rPr>
          <w:rFonts w:ascii="Times New Roman" w:hAnsi="Times New Roman" w:cs="Times New Roman"/>
          <w:b/>
          <w:sz w:val="28"/>
          <w:szCs w:val="28"/>
        </w:rPr>
        <w:t>,</w:t>
      </w:r>
      <w:r w:rsidRPr="002F6C97">
        <w:rPr>
          <w:rFonts w:ascii="Times New Roman" w:hAnsi="Times New Roman" w:cs="Times New Roman"/>
          <w:b/>
          <w:sz w:val="28"/>
          <w:szCs w:val="28"/>
        </w:rPr>
        <w:t xml:space="preserve"> DE </w:t>
      </w:r>
      <w:r w:rsidR="007B512C">
        <w:rPr>
          <w:rFonts w:ascii="Times New Roman" w:hAnsi="Times New Roman" w:cs="Times New Roman"/>
          <w:b/>
          <w:sz w:val="28"/>
          <w:szCs w:val="28"/>
        </w:rPr>
        <w:t>27</w:t>
      </w:r>
      <w:r w:rsidRPr="002F6C97">
        <w:rPr>
          <w:rFonts w:ascii="Times New Roman" w:hAnsi="Times New Roman" w:cs="Times New Roman"/>
          <w:b/>
          <w:sz w:val="28"/>
          <w:szCs w:val="28"/>
        </w:rPr>
        <w:t xml:space="preserve"> DE AGOSTO DE </w:t>
      </w:r>
      <w:r w:rsidR="00115853" w:rsidRPr="002F6C97">
        <w:rPr>
          <w:rFonts w:ascii="Times New Roman" w:hAnsi="Times New Roman" w:cs="Times New Roman"/>
          <w:b/>
          <w:sz w:val="28"/>
          <w:szCs w:val="28"/>
        </w:rPr>
        <w:t>202</w:t>
      </w:r>
      <w:r w:rsidR="002110BF" w:rsidRPr="002F6C97">
        <w:rPr>
          <w:rFonts w:ascii="Times New Roman" w:hAnsi="Times New Roman" w:cs="Times New Roman"/>
          <w:b/>
          <w:sz w:val="28"/>
          <w:szCs w:val="28"/>
        </w:rPr>
        <w:t>5</w:t>
      </w:r>
      <w:r w:rsidRPr="002F6C97">
        <w:rPr>
          <w:rFonts w:ascii="Times New Roman" w:hAnsi="Times New Roman" w:cs="Times New Roman"/>
          <w:b/>
          <w:sz w:val="28"/>
          <w:szCs w:val="28"/>
        </w:rPr>
        <w:t>.</w:t>
      </w:r>
    </w:p>
    <w:p w14:paraId="49A105B9" w14:textId="77777777" w:rsidR="005B163E" w:rsidRPr="002F6C97" w:rsidRDefault="005B163E" w:rsidP="005B163E">
      <w:pPr>
        <w:spacing w:after="0" w:line="240" w:lineRule="auto"/>
        <w:rPr>
          <w:rFonts w:ascii="Times New Roman" w:hAnsi="Times New Roman" w:cs="Times New Roman"/>
          <w:sz w:val="28"/>
          <w:szCs w:val="28"/>
        </w:rPr>
      </w:pPr>
    </w:p>
    <w:p w14:paraId="416567DE" w14:textId="77777777" w:rsidR="005B163E" w:rsidRPr="002F6C97" w:rsidRDefault="005B163E" w:rsidP="005B163E">
      <w:pPr>
        <w:spacing w:after="0" w:line="240" w:lineRule="auto"/>
        <w:rPr>
          <w:rFonts w:ascii="Times New Roman" w:hAnsi="Times New Roman" w:cs="Times New Roman"/>
          <w:bCs/>
          <w:sz w:val="28"/>
          <w:szCs w:val="28"/>
        </w:rPr>
      </w:pPr>
    </w:p>
    <w:p w14:paraId="6A4E8B6F" w14:textId="77214FF8" w:rsidR="005B163E" w:rsidRPr="002F6C97" w:rsidRDefault="005B163E" w:rsidP="00986B25">
      <w:pPr>
        <w:pStyle w:val="Recuodecorpodetexto"/>
        <w:ind w:left="3686" w:hanging="84"/>
        <w:jc w:val="both"/>
        <w:rPr>
          <w:bCs/>
          <w:sz w:val="28"/>
          <w:szCs w:val="28"/>
          <w:lang w:val="pt-BR"/>
        </w:rPr>
      </w:pPr>
      <w:bookmarkStart w:id="1" w:name="_Hlk206059262"/>
      <w:r w:rsidRPr="002F6C97">
        <w:rPr>
          <w:bCs/>
          <w:sz w:val="28"/>
          <w:szCs w:val="28"/>
        </w:rPr>
        <w:t xml:space="preserve">“Estima a Receita e fixa a Despesa do Município de </w:t>
      </w:r>
      <w:r w:rsidR="00EF27A3">
        <w:rPr>
          <w:bCs/>
          <w:sz w:val="28"/>
          <w:szCs w:val="28"/>
        </w:rPr>
        <w:t>Campo Alegre de Goiás</w:t>
      </w:r>
      <w:r w:rsidRPr="002F6C97">
        <w:rPr>
          <w:bCs/>
          <w:sz w:val="28"/>
          <w:szCs w:val="28"/>
        </w:rPr>
        <w:t xml:space="preserve"> para o exercício de </w:t>
      </w:r>
      <w:r w:rsidR="00115853" w:rsidRPr="002F6C97">
        <w:rPr>
          <w:bCs/>
          <w:sz w:val="28"/>
          <w:szCs w:val="28"/>
        </w:rPr>
        <w:t>202</w:t>
      </w:r>
      <w:r w:rsidR="002110BF" w:rsidRPr="002F6C97">
        <w:rPr>
          <w:bCs/>
          <w:sz w:val="28"/>
          <w:szCs w:val="28"/>
          <w:lang w:val="pt-BR"/>
        </w:rPr>
        <w:t>6</w:t>
      </w:r>
      <w:r w:rsidRPr="002F6C97">
        <w:rPr>
          <w:bCs/>
          <w:sz w:val="28"/>
          <w:szCs w:val="28"/>
        </w:rPr>
        <w:t>, na forma que especifica</w:t>
      </w:r>
      <w:r w:rsidR="00D355AC">
        <w:rPr>
          <w:bCs/>
          <w:sz w:val="28"/>
          <w:szCs w:val="28"/>
        </w:rPr>
        <w:t>”</w:t>
      </w:r>
      <w:r w:rsidR="002D570A" w:rsidRPr="002F6C97">
        <w:rPr>
          <w:bCs/>
          <w:sz w:val="28"/>
          <w:szCs w:val="28"/>
          <w:lang w:val="pt-BR"/>
        </w:rPr>
        <w:t>.</w:t>
      </w:r>
    </w:p>
    <w:bookmarkEnd w:id="1"/>
    <w:p w14:paraId="48E6B850" w14:textId="7274C1C3" w:rsidR="005B163E" w:rsidRPr="002F6C97" w:rsidRDefault="00A267C6" w:rsidP="00A267C6">
      <w:pPr>
        <w:pStyle w:val="Recuodecorpodetexto"/>
        <w:tabs>
          <w:tab w:val="left" w:pos="7274"/>
        </w:tabs>
        <w:rPr>
          <w:sz w:val="28"/>
          <w:szCs w:val="28"/>
        </w:rPr>
      </w:pPr>
      <w:r w:rsidRPr="002F6C97">
        <w:rPr>
          <w:sz w:val="28"/>
          <w:szCs w:val="28"/>
        </w:rPr>
        <w:tab/>
      </w:r>
    </w:p>
    <w:p w14:paraId="5639B858" w14:textId="603405F5" w:rsidR="005B163E" w:rsidRPr="002F6C97" w:rsidRDefault="005B163E" w:rsidP="005B163E">
      <w:pPr>
        <w:pStyle w:val="Recuodecorpodetexto"/>
        <w:ind w:left="0"/>
        <w:jc w:val="both"/>
        <w:rPr>
          <w:bCs/>
          <w:sz w:val="28"/>
          <w:szCs w:val="28"/>
        </w:rPr>
      </w:pPr>
      <w:r w:rsidRPr="002F6C97">
        <w:rPr>
          <w:sz w:val="28"/>
          <w:szCs w:val="28"/>
        </w:rPr>
        <w:tab/>
      </w:r>
      <w:r w:rsidRPr="002F6C97">
        <w:rPr>
          <w:sz w:val="28"/>
          <w:szCs w:val="28"/>
        </w:rPr>
        <w:tab/>
      </w:r>
      <w:r w:rsidRPr="002F6C97">
        <w:rPr>
          <w:bCs/>
          <w:sz w:val="28"/>
          <w:szCs w:val="28"/>
        </w:rPr>
        <w:t>A</w:t>
      </w:r>
      <w:r w:rsidRPr="002F6C97">
        <w:rPr>
          <w:sz w:val="28"/>
          <w:szCs w:val="28"/>
        </w:rPr>
        <w:t xml:space="preserve"> CÂMARA MUNICIPAL DE </w:t>
      </w:r>
      <w:r w:rsidR="00EF27A3">
        <w:rPr>
          <w:sz w:val="28"/>
          <w:szCs w:val="28"/>
        </w:rPr>
        <w:t>CAMPO ALEGRE DE GOIÁS</w:t>
      </w:r>
      <w:r w:rsidRPr="002F6C97">
        <w:rPr>
          <w:bCs/>
          <w:sz w:val="28"/>
          <w:szCs w:val="28"/>
        </w:rPr>
        <w:t xml:space="preserve">, Estado de Goiás, no uso da competência e atribuições que lhe conferem as Constituições da República e do Estado de Goiás, bem assim a Lei Orgânica do Município, fulcrada nas disposições contidas na Lei Federal nº 4.320/64, de 17 de março de 1964, APROVOU e eu, Prefeito Municipal, SANCIONO a seguinte Lei: </w:t>
      </w:r>
    </w:p>
    <w:p w14:paraId="7F61E0C1" w14:textId="77777777" w:rsidR="005B163E" w:rsidRPr="002F6C97" w:rsidRDefault="005B163E" w:rsidP="005B163E">
      <w:pPr>
        <w:pStyle w:val="Recuodecorpodetexto"/>
        <w:rPr>
          <w:sz w:val="28"/>
          <w:szCs w:val="28"/>
        </w:rPr>
      </w:pPr>
    </w:p>
    <w:p w14:paraId="19FBE0EF" w14:textId="77777777" w:rsidR="005B163E" w:rsidRPr="002F6C97" w:rsidRDefault="005B163E" w:rsidP="005B163E">
      <w:pPr>
        <w:pStyle w:val="Recuodecorpodetexto"/>
        <w:ind w:left="0"/>
        <w:jc w:val="center"/>
        <w:rPr>
          <w:b/>
          <w:sz w:val="28"/>
          <w:szCs w:val="28"/>
        </w:rPr>
      </w:pPr>
      <w:r w:rsidRPr="002F6C97">
        <w:rPr>
          <w:b/>
          <w:sz w:val="28"/>
          <w:szCs w:val="28"/>
        </w:rPr>
        <w:t>TÍTULO I</w:t>
      </w:r>
    </w:p>
    <w:p w14:paraId="6EF0F9CD" w14:textId="77777777" w:rsidR="005B163E" w:rsidRPr="002F6C97" w:rsidRDefault="005B163E" w:rsidP="005B163E">
      <w:pPr>
        <w:pStyle w:val="Recuodecorpodetexto"/>
        <w:ind w:left="0"/>
        <w:jc w:val="center"/>
        <w:rPr>
          <w:sz w:val="28"/>
          <w:szCs w:val="28"/>
        </w:rPr>
      </w:pPr>
      <w:r w:rsidRPr="002F6C97">
        <w:rPr>
          <w:b/>
          <w:sz w:val="28"/>
          <w:szCs w:val="28"/>
        </w:rPr>
        <w:t>DAS DISPOSIÇÕES COMUNS</w:t>
      </w:r>
    </w:p>
    <w:p w14:paraId="40E85D07" w14:textId="77777777" w:rsidR="005B163E" w:rsidRPr="002F6C97" w:rsidRDefault="005B163E" w:rsidP="005B163E">
      <w:pPr>
        <w:pStyle w:val="Recuodecorpodetexto"/>
        <w:ind w:left="0"/>
        <w:jc w:val="both"/>
        <w:rPr>
          <w:sz w:val="28"/>
          <w:szCs w:val="28"/>
        </w:rPr>
      </w:pPr>
    </w:p>
    <w:p w14:paraId="2D45A32C" w14:textId="1DC29430" w:rsidR="005B163E" w:rsidRPr="002F6C97" w:rsidRDefault="005B163E" w:rsidP="005B163E">
      <w:pPr>
        <w:pStyle w:val="Recuodecorpodetexto"/>
        <w:ind w:left="0"/>
        <w:jc w:val="both"/>
        <w:rPr>
          <w:bCs/>
          <w:sz w:val="28"/>
          <w:szCs w:val="28"/>
        </w:rPr>
      </w:pPr>
      <w:r w:rsidRPr="002F6C97">
        <w:rPr>
          <w:b/>
          <w:bCs/>
          <w:sz w:val="28"/>
          <w:szCs w:val="28"/>
        </w:rPr>
        <w:tab/>
      </w:r>
      <w:r w:rsidRPr="002F6C97">
        <w:rPr>
          <w:b/>
          <w:bCs/>
          <w:sz w:val="28"/>
          <w:szCs w:val="28"/>
        </w:rPr>
        <w:tab/>
      </w:r>
      <w:r w:rsidRPr="002F6C97">
        <w:rPr>
          <w:bCs/>
          <w:sz w:val="28"/>
          <w:szCs w:val="28"/>
        </w:rPr>
        <w:t>Art. 1º</w:t>
      </w:r>
      <w:r w:rsidR="00054C1B">
        <w:rPr>
          <w:bCs/>
          <w:sz w:val="28"/>
          <w:szCs w:val="28"/>
        </w:rPr>
        <w:t xml:space="preserve"> - </w:t>
      </w:r>
      <w:r w:rsidRPr="002F6C97">
        <w:rPr>
          <w:bCs/>
          <w:sz w:val="28"/>
          <w:szCs w:val="28"/>
        </w:rPr>
        <w:t xml:space="preserve">Esta Lei estima a Receita e fixa a Despesa do Município para os Poderes Executivo e Legislativo, relativo ao exercício financeiro </w:t>
      </w:r>
      <w:r w:rsidR="00A17E93">
        <w:rPr>
          <w:bCs/>
          <w:sz w:val="28"/>
          <w:szCs w:val="28"/>
        </w:rPr>
        <w:t xml:space="preserve">de 2026 </w:t>
      </w:r>
      <w:r w:rsidRPr="002F6C97">
        <w:rPr>
          <w:bCs/>
          <w:sz w:val="28"/>
          <w:szCs w:val="28"/>
        </w:rPr>
        <w:t>da Administração Municipal direta e indireta, inclusive as dos fundos instituídos e mantidos pelo Poder Público Municipal:</w:t>
      </w:r>
    </w:p>
    <w:p w14:paraId="614F2EA4" w14:textId="77777777" w:rsidR="005B163E" w:rsidRPr="002F6C97" w:rsidRDefault="005B163E" w:rsidP="005B163E">
      <w:pPr>
        <w:pStyle w:val="Recuodecorpodetexto"/>
        <w:ind w:left="0"/>
        <w:jc w:val="both"/>
        <w:rPr>
          <w:bCs/>
          <w:sz w:val="28"/>
          <w:szCs w:val="28"/>
        </w:rPr>
      </w:pPr>
      <w:r w:rsidRPr="002F6C97">
        <w:rPr>
          <w:bCs/>
          <w:sz w:val="28"/>
          <w:szCs w:val="28"/>
        </w:rPr>
        <w:tab/>
      </w:r>
      <w:r w:rsidRPr="002F6C97">
        <w:rPr>
          <w:bCs/>
          <w:sz w:val="28"/>
          <w:szCs w:val="28"/>
        </w:rPr>
        <w:tab/>
        <w:t>I – o Orçamento Fiscal referente aos Poderes do Município, seus fundos, órgãos e entidades da Administração Municipal direta e indireta, inclusive fundações instituídas e mantidas pelo Poder Público Municipal;</w:t>
      </w:r>
    </w:p>
    <w:p w14:paraId="349FCA8F" w14:textId="77777777" w:rsidR="005B163E" w:rsidRPr="002F6C97" w:rsidRDefault="005B163E" w:rsidP="005B163E">
      <w:pPr>
        <w:pStyle w:val="Recuodecorpodetexto"/>
        <w:ind w:left="0"/>
        <w:jc w:val="both"/>
        <w:rPr>
          <w:bCs/>
          <w:sz w:val="28"/>
          <w:szCs w:val="28"/>
        </w:rPr>
      </w:pPr>
      <w:r w:rsidRPr="002F6C97">
        <w:rPr>
          <w:bCs/>
          <w:sz w:val="28"/>
          <w:szCs w:val="28"/>
        </w:rPr>
        <w:tab/>
      </w:r>
      <w:r w:rsidRPr="002F6C97">
        <w:rPr>
          <w:bCs/>
          <w:sz w:val="28"/>
          <w:szCs w:val="28"/>
        </w:rPr>
        <w:tab/>
        <w:t xml:space="preserve">II – o Orçamento da Seguridade Social, abrangendo todas as entidades e órgãos a eles vinculados, da Administração Municipal direta e indireta, bem como os fundos e fundações instituídos e mantidos pelo Poder Público Municipal; </w:t>
      </w:r>
    </w:p>
    <w:p w14:paraId="424870DD" w14:textId="77777777" w:rsidR="00F803B4" w:rsidRPr="002F6C97" w:rsidRDefault="00F803B4" w:rsidP="005B163E">
      <w:pPr>
        <w:pStyle w:val="Recuodecorpodetexto"/>
        <w:rPr>
          <w:b/>
          <w:bCs/>
          <w:sz w:val="28"/>
          <w:szCs w:val="28"/>
        </w:rPr>
      </w:pPr>
    </w:p>
    <w:p w14:paraId="0DD46FA5" w14:textId="77777777" w:rsidR="005B163E" w:rsidRPr="002F6C97" w:rsidRDefault="005B163E" w:rsidP="00C30C4D">
      <w:pPr>
        <w:pStyle w:val="Recuodecorpodetexto"/>
        <w:ind w:left="0"/>
        <w:jc w:val="center"/>
        <w:rPr>
          <w:b/>
          <w:sz w:val="28"/>
          <w:szCs w:val="28"/>
        </w:rPr>
      </w:pPr>
      <w:r w:rsidRPr="002F6C97">
        <w:rPr>
          <w:b/>
          <w:sz w:val="28"/>
          <w:szCs w:val="28"/>
        </w:rPr>
        <w:t>TÍTULO II</w:t>
      </w:r>
    </w:p>
    <w:p w14:paraId="29CBB421" w14:textId="77777777" w:rsidR="005B163E" w:rsidRPr="002F6C97" w:rsidRDefault="005B163E" w:rsidP="00C30C4D">
      <w:pPr>
        <w:pStyle w:val="Recuodecorpodetexto"/>
        <w:ind w:left="0"/>
        <w:jc w:val="center"/>
        <w:rPr>
          <w:b/>
          <w:sz w:val="28"/>
          <w:szCs w:val="28"/>
        </w:rPr>
      </w:pPr>
      <w:r w:rsidRPr="002F6C97">
        <w:rPr>
          <w:b/>
          <w:sz w:val="28"/>
          <w:szCs w:val="28"/>
        </w:rPr>
        <w:t>DOS ORÇAMENTOS: FISCAL E DA SEGURIDADE SOCIAL</w:t>
      </w:r>
    </w:p>
    <w:p w14:paraId="06CA2FC2" w14:textId="77777777" w:rsidR="005B163E" w:rsidRPr="002F6C97" w:rsidRDefault="005B163E" w:rsidP="005B163E">
      <w:pPr>
        <w:spacing w:after="0" w:line="240" w:lineRule="auto"/>
        <w:jc w:val="center"/>
        <w:rPr>
          <w:rFonts w:ascii="Times New Roman" w:hAnsi="Times New Roman" w:cs="Times New Roman"/>
          <w:b/>
          <w:sz w:val="28"/>
          <w:szCs w:val="28"/>
        </w:rPr>
      </w:pPr>
    </w:p>
    <w:p w14:paraId="1596C9D2" w14:textId="77777777" w:rsidR="005B163E" w:rsidRPr="002F6C97" w:rsidRDefault="005B163E" w:rsidP="005B163E">
      <w:pPr>
        <w:pStyle w:val="Ttulo2"/>
        <w:jc w:val="center"/>
        <w:rPr>
          <w:b/>
          <w:sz w:val="28"/>
          <w:szCs w:val="28"/>
        </w:rPr>
      </w:pPr>
      <w:r w:rsidRPr="002F6C97">
        <w:rPr>
          <w:b/>
          <w:sz w:val="28"/>
          <w:szCs w:val="28"/>
        </w:rPr>
        <w:t>CAPÍTULO I</w:t>
      </w:r>
    </w:p>
    <w:p w14:paraId="54C9346F" w14:textId="77777777" w:rsidR="005B163E" w:rsidRPr="002F6C97" w:rsidRDefault="005B163E" w:rsidP="005B163E">
      <w:pPr>
        <w:spacing w:after="0" w:line="240" w:lineRule="auto"/>
        <w:jc w:val="center"/>
        <w:rPr>
          <w:rFonts w:ascii="Times New Roman" w:hAnsi="Times New Roman" w:cs="Times New Roman"/>
          <w:b/>
          <w:sz w:val="28"/>
          <w:szCs w:val="28"/>
        </w:rPr>
      </w:pPr>
      <w:r w:rsidRPr="002F6C97">
        <w:rPr>
          <w:rFonts w:ascii="Times New Roman" w:hAnsi="Times New Roman" w:cs="Times New Roman"/>
          <w:b/>
          <w:sz w:val="28"/>
          <w:szCs w:val="28"/>
        </w:rPr>
        <w:t>DA ESTIMATIVA DA RECEITA</w:t>
      </w:r>
    </w:p>
    <w:p w14:paraId="45ED7A8A" w14:textId="77777777" w:rsidR="005B163E" w:rsidRPr="002F6C97" w:rsidRDefault="005B163E" w:rsidP="005B163E">
      <w:pPr>
        <w:spacing w:after="0" w:line="240" w:lineRule="auto"/>
        <w:jc w:val="center"/>
        <w:rPr>
          <w:rFonts w:ascii="Times New Roman" w:hAnsi="Times New Roman" w:cs="Times New Roman"/>
          <w:b/>
          <w:sz w:val="28"/>
          <w:szCs w:val="28"/>
        </w:rPr>
      </w:pPr>
      <w:r w:rsidRPr="002F6C97">
        <w:rPr>
          <w:rFonts w:ascii="Times New Roman" w:hAnsi="Times New Roman" w:cs="Times New Roman"/>
          <w:b/>
          <w:sz w:val="28"/>
          <w:szCs w:val="28"/>
        </w:rPr>
        <w:t>DA RECEITA TOTAL</w:t>
      </w:r>
    </w:p>
    <w:p w14:paraId="4282CF68" w14:textId="77777777" w:rsidR="005B163E" w:rsidRPr="002F6C97" w:rsidRDefault="005B163E" w:rsidP="005B163E">
      <w:pPr>
        <w:spacing w:after="0" w:line="240" w:lineRule="auto"/>
        <w:rPr>
          <w:rFonts w:ascii="Times New Roman" w:eastAsia="Calibri" w:hAnsi="Times New Roman" w:cs="Times New Roman"/>
          <w:bCs/>
          <w:sz w:val="28"/>
          <w:szCs w:val="28"/>
        </w:rPr>
      </w:pPr>
    </w:p>
    <w:p w14:paraId="2F5BA95D" w14:textId="6B21F424" w:rsidR="005B163E" w:rsidRPr="002F6C97" w:rsidRDefault="005B163E" w:rsidP="005B163E">
      <w:pPr>
        <w:pStyle w:val="Corpodetexto2"/>
        <w:spacing w:after="0" w:line="240" w:lineRule="auto"/>
        <w:jc w:val="both"/>
        <w:rPr>
          <w:rFonts w:ascii="Times New Roman" w:hAnsi="Times New Roman"/>
          <w:bCs/>
          <w:sz w:val="28"/>
          <w:szCs w:val="28"/>
        </w:rPr>
      </w:pPr>
      <w:r w:rsidRPr="002F6C97">
        <w:rPr>
          <w:rFonts w:ascii="Times New Roman" w:hAnsi="Times New Roman"/>
          <w:bCs/>
          <w:sz w:val="28"/>
          <w:szCs w:val="28"/>
        </w:rPr>
        <w:tab/>
      </w:r>
      <w:r w:rsidRPr="002F6C97">
        <w:rPr>
          <w:rFonts w:ascii="Times New Roman" w:hAnsi="Times New Roman"/>
          <w:bCs/>
          <w:sz w:val="28"/>
          <w:szCs w:val="28"/>
        </w:rPr>
        <w:tab/>
        <w:t>Art. 2º</w:t>
      </w:r>
      <w:r w:rsidR="00054C1B">
        <w:rPr>
          <w:rFonts w:ascii="Times New Roman" w:hAnsi="Times New Roman"/>
          <w:bCs/>
          <w:sz w:val="28"/>
          <w:szCs w:val="28"/>
        </w:rPr>
        <w:t xml:space="preserve"> - </w:t>
      </w:r>
      <w:r w:rsidRPr="002F6C97">
        <w:rPr>
          <w:rFonts w:ascii="Times New Roman" w:hAnsi="Times New Roman"/>
          <w:bCs/>
          <w:sz w:val="28"/>
          <w:szCs w:val="28"/>
        </w:rPr>
        <w:t xml:space="preserve"> A Receita Orçamentária é estimada em R$ </w:t>
      </w:r>
      <w:r w:rsidR="00EF27A3" w:rsidRPr="00EF27A3">
        <w:rPr>
          <w:rFonts w:ascii="Times New Roman" w:hAnsi="Times New Roman"/>
          <w:bCs/>
          <w:sz w:val="28"/>
          <w:szCs w:val="28"/>
        </w:rPr>
        <w:t xml:space="preserve">89.352.128,83 </w:t>
      </w:r>
      <w:r w:rsidR="00115853" w:rsidRPr="002F6C97">
        <w:rPr>
          <w:rFonts w:ascii="Times New Roman" w:hAnsi="Times New Roman"/>
          <w:bCs/>
          <w:sz w:val="28"/>
          <w:szCs w:val="28"/>
        </w:rPr>
        <w:t>(</w:t>
      </w:r>
      <w:r w:rsidR="00EF27A3">
        <w:rPr>
          <w:rFonts w:ascii="Times New Roman" w:hAnsi="Times New Roman"/>
          <w:bCs/>
          <w:sz w:val="28"/>
          <w:szCs w:val="28"/>
        </w:rPr>
        <w:t>oitenta e nove milhões, trezentos e cinquenta e dois mil, cento e vinte e oito reais e oitenta e três centavos</w:t>
      </w:r>
      <w:r w:rsidRPr="002F6C97">
        <w:rPr>
          <w:rFonts w:ascii="Times New Roman" w:hAnsi="Times New Roman"/>
          <w:bCs/>
          <w:sz w:val="28"/>
          <w:szCs w:val="28"/>
        </w:rPr>
        <w:t>), sendo, em observância ao disposto na Lei de Diretrizes Orçamentária/LDO, na Lei que instituiu o Plano Plurianual de Investimento/PPA e alterações</w:t>
      </w:r>
      <w:r w:rsidR="00120874" w:rsidRPr="002F6C97">
        <w:rPr>
          <w:rFonts w:ascii="Times New Roman" w:hAnsi="Times New Roman"/>
          <w:bCs/>
          <w:sz w:val="28"/>
          <w:szCs w:val="28"/>
        </w:rPr>
        <w:t>.</w:t>
      </w:r>
    </w:p>
    <w:p w14:paraId="6A7D33CB" w14:textId="77777777" w:rsidR="005B163E" w:rsidRPr="002F6C97" w:rsidRDefault="005B163E" w:rsidP="005B163E">
      <w:pPr>
        <w:pStyle w:val="Corpodetexto2"/>
        <w:spacing w:after="0" w:line="240" w:lineRule="auto"/>
        <w:jc w:val="both"/>
        <w:rPr>
          <w:rFonts w:ascii="Times New Roman" w:hAnsi="Times New Roman"/>
          <w:bCs/>
          <w:sz w:val="28"/>
          <w:szCs w:val="28"/>
        </w:rPr>
      </w:pPr>
    </w:p>
    <w:p w14:paraId="5BA3CBDB" w14:textId="77777777" w:rsidR="005B163E" w:rsidRPr="002F6C97" w:rsidRDefault="005B163E" w:rsidP="005B163E">
      <w:pPr>
        <w:pStyle w:val="Corpodetexto2"/>
        <w:spacing w:after="0" w:line="240" w:lineRule="auto"/>
        <w:jc w:val="both"/>
        <w:rPr>
          <w:rFonts w:ascii="Times New Roman" w:hAnsi="Times New Roman"/>
          <w:bCs/>
          <w:sz w:val="28"/>
          <w:szCs w:val="28"/>
        </w:rPr>
      </w:pPr>
    </w:p>
    <w:p w14:paraId="35D0878C" w14:textId="484779CB" w:rsidR="005B163E" w:rsidRPr="002F6C97" w:rsidRDefault="005B163E" w:rsidP="005B163E">
      <w:pPr>
        <w:pStyle w:val="Corpodetexto2"/>
        <w:spacing w:after="0" w:line="240" w:lineRule="auto"/>
        <w:jc w:val="both"/>
        <w:rPr>
          <w:rFonts w:ascii="Times New Roman" w:hAnsi="Times New Roman"/>
          <w:bCs/>
          <w:sz w:val="28"/>
          <w:szCs w:val="28"/>
        </w:rPr>
      </w:pPr>
      <w:r w:rsidRPr="002F6C97">
        <w:rPr>
          <w:rFonts w:ascii="Times New Roman" w:hAnsi="Times New Roman"/>
          <w:bCs/>
          <w:sz w:val="28"/>
          <w:szCs w:val="28"/>
        </w:rPr>
        <w:t xml:space="preserve">   </w:t>
      </w:r>
      <w:r w:rsidRPr="002F6C97">
        <w:rPr>
          <w:rFonts w:ascii="Times New Roman" w:hAnsi="Times New Roman"/>
          <w:bCs/>
          <w:sz w:val="28"/>
          <w:szCs w:val="28"/>
        </w:rPr>
        <w:tab/>
      </w:r>
      <w:r w:rsidRPr="002F6C97">
        <w:rPr>
          <w:rFonts w:ascii="Times New Roman" w:hAnsi="Times New Roman"/>
          <w:bCs/>
          <w:sz w:val="28"/>
          <w:szCs w:val="28"/>
        </w:rPr>
        <w:tab/>
        <w:t>Art. 3º</w:t>
      </w:r>
      <w:r w:rsidR="00054C1B">
        <w:rPr>
          <w:rFonts w:ascii="Times New Roman" w:hAnsi="Times New Roman"/>
          <w:bCs/>
          <w:sz w:val="28"/>
          <w:szCs w:val="28"/>
        </w:rPr>
        <w:t xml:space="preserve"> - </w:t>
      </w:r>
      <w:r w:rsidRPr="002F6C97">
        <w:rPr>
          <w:rFonts w:ascii="Times New Roman" w:hAnsi="Times New Roman"/>
          <w:bCs/>
          <w:sz w:val="28"/>
          <w:szCs w:val="28"/>
        </w:rPr>
        <w:t>As receitas decorrentes da arrecadação de tributos, contribuições e de outras receitas correntes e de capital, previstas na legislação vigente, discriminada em anexo a esta Lei, são estimadas com o seguinte desdobramento:</w:t>
      </w:r>
    </w:p>
    <w:p w14:paraId="2E6940BF" w14:textId="77777777" w:rsidR="006B3ACF" w:rsidRPr="002F6C97" w:rsidRDefault="006B3ACF" w:rsidP="005B163E">
      <w:pPr>
        <w:pStyle w:val="Corpodetexto2"/>
        <w:spacing w:after="0" w:line="240" w:lineRule="auto"/>
        <w:jc w:val="both"/>
        <w:rPr>
          <w:rFonts w:ascii="Times New Roman" w:hAnsi="Times New Roman"/>
          <w:bCs/>
          <w:sz w:val="28"/>
          <w:szCs w:val="28"/>
        </w:rPr>
      </w:pPr>
    </w:p>
    <w:tbl>
      <w:tblPr>
        <w:tblW w:w="9840" w:type="dxa"/>
        <w:tblLayout w:type="fixed"/>
        <w:tblCellMar>
          <w:left w:w="0" w:type="dxa"/>
          <w:right w:w="0" w:type="dxa"/>
        </w:tblCellMar>
        <w:tblLook w:val="01E0" w:firstRow="1" w:lastRow="1" w:firstColumn="1" w:lastColumn="1" w:noHBand="0" w:noVBand="0"/>
      </w:tblPr>
      <w:tblGrid>
        <w:gridCol w:w="4800"/>
        <w:gridCol w:w="5040"/>
      </w:tblGrid>
      <w:tr w:rsidR="004879DB" w:rsidRPr="002F6C97" w14:paraId="56BD6853" w14:textId="77777777" w:rsidTr="00337A8D">
        <w:trPr>
          <w:trHeight w:hRule="exact" w:val="300"/>
        </w:trPr>
        <w:tc>
          <w:tcPr>
            <w:tcW w:w="4800" w:type="dxa"/>
            <w:tcBorders>
              <w:top w:val="single" w:sz="4" w:space="0" w:color="000000"/>
              <w:left w:val="single" w:sz="4" w:space="0" w:color="000000"/>
              <w:bottom w:val="single" w:sz="4" w:space="0" w:color="000000"/>
              <w:right w:val="single" w:sz="4" w:space="0" w:color="000000"/>
            </w:tcBorders>
          </w:tcPr>
          <w:p w14:paraId="5098AABA" w14:textId="77777777" w:rsidR="008A36A2" w:rsidRPr="002F6C97" w:rsidRDefault="008A36A2" w:rsidP="008A36A2">
            <w:pPr>
              <w:spacing w:before="30" w:after="0" w:line="240" w:lineRule="auto"/>
              <w:ind w:left="1983" w:right="1883"/>
              <w:jc w:val="center"/>
              <w:rPr>
                <w:rFonts w:ascii="Times New Roman" w:eastAsia="Arial" w:hAnsi="Times New Roman" w:cs="Times New Roman"/>
                <w:sz w:val="20"/>
                <w:szCs w:val="20"/>
                <w:lang w:val="en-US"/>
              </w:rPr>
            </w:pPr>
            <w:r w:rsidRPr="002F6C97">
              <w:rPr>
                <w:rFonts w:ascii="Times New Roman" w:eastAsia="Arial" w:hAnsi="Times New Roman" w:cs="Times New Roman"/>
                <w:b/>
                <w:sz w:val="20"/>
                <w:szCs w:val="20"/>
                <w:lang w:val="en-US"/>
              </w:rPr>
              <w:t>TÍTULOS</w:t>
            </w:r>
          </w:p>
        </w:tc>
        <w:tc>
          <w:tcPr>
            <w:tcW w:w="5040" w:type="dxa"/>
            <w:tcBorders>
              <w:top w:val="single" w:sz="4" w:space="0" w:color="000000"/>
              <w:left w:val="single" w:sz="4" w:space="0" w:color="000000"/>
              <w:bottom w:val="single" w:sz="4" w:space="0" w:color="000000"/>
              <w:right w:val="single" w:sz="4" w:space="0" w:color="000000"/>
            </w:tcBorders>
          </w:tcPr>
          <w:p w14:paraId="0BDA74BF" w14:textId="77777777" w:rsidR="008A36A2" w:rsidRPr="002F6C97" w:rsidRDefault="008A36A2" w:rsidP="008A36A2">
            <w:pPr>
              <w:spacing w:before="30" w:after="0" w:line="240" w:lineRule="auto"/>
              <w:ind w:left="2187" w:right="2087"/>
              <w:jc w:val="center"/>
              <w:rPr>
                <w:rFonts w:ascii="Times New Roman" w:eastAsia="Arial" w:hAnsi="Times New Roman" w:cs="Times New Roman"/>
                <w:sz w:val="20"/>
                <w:szCs w:val="20"/>
                <w:lang w:val="en-US"/>
              </w:rPr>
            </w:pPr>
            <w:r w:rsidRPr="002F6C97">
              <w:rPr>
                <w:rFonts w:ascii="Times New Roman" w:eastAsia="Arial" w:hAnsi="Times New Roman" w:cs="Times New Roman"/>
                <w:b/>
                <w:sz w:val="20"/>
                <w:szCs w:val="20"/>
                <w:lang w:val="en-US"/>
              </w:rPr>
              <w:t>TOTAL</w:t>
            </w:r>
          </w:p>
        </w:tc>
      </w:tr>
      <w:tr w:rsidR="004879DB" w:rsidRPr="002F6C97" w14:paraId="76EBD8A1" w14:textId="77777777" w:rsidTr="00EF27A3">
        <w:trPr>
          <w:trHeight w:hRule="exact" w:val="1657"/>
        </w:trPr>
        <w:tc>
          <w:tcPr>
            <w:tcW w:w="4800" w:type="dxa"/>
            <w:tcBorders>
              <w:top w:val="single" w:sz="4" w:space="0" w:color="000000"/>
              <w:left w:val="nil"/>
              <w:bottom w:val="single" w:sz="4" w:space="0" w:color="000000"/>
              <w:right w:val="nil"/>
            </w:tcBorders>
          </w:tcPr>
          <w:p w14:paraId="6AE659BB" w14:textId="77777777" w:rsidR="00EA7E82" w:rsidRPr="002F6C97" w:rsidRDefault="008A36A2" w:rsidP="008A36A2">
            <w:pPr>
              <w:spacing w:before="26" w:after="0" w:line="312" w:lineRule="auto"/>
              <w:ind w:left="100" w:right="1532"/>
              <w:rPr>
                <w:rFonts w:ascii="Times New Roman" w:eastAsia="Arial" w:hAnsi="Times New Roman" w:cs="Times New Roman"/>
                <w:sz w:val="20"/>
                <w:szCs w:val="20"/>
              </w:rPr>
            </w:pPr>
            <w:r w:rsidRPr="002F6C97">
              <w:rPr>
                <w:rFonts w:ascii="Times New Roman" w:eastAsia="Arial" w:hAnsi="Times New Roman" w:cs="Times New Roman"/>
                <w:sz w:val="20"/>
                <w:szCs w:val="20"/>
              </w:rPr>
              <w:t xml:space="preserve">RECEITA TRIBUTÁRIA </w:t>
            </w:r>
          </w:p>
          <w:p w14:paraId="011BC08A" w14:textId="36836C81" w:rsidR="00EA7E82" w:rsidRPr="002F6C97" w:rsidRDefault="008A36A2" w:rsidP="008A36A2">
            <w:pPr>
              <w:spacing w:before="26" w:after="0" w:line="312" w:lineRule="auto"/>
              <w:ind w:left="100" w:right="1532"/>
              <w:rPr>
                <w:rFonts w:ascii="Times New Roman" w:eastAsia="Arial" w:hAnsi="Times New Roman" w:cs="Times New Roman"/>
                <w:sz w:val="20"/>
                <w:szCs w:val="20"/>
              </w:rPr>
            </w:pPr>
            <w:r w:rsidRPr="002F6C97">
              <w:rPr>
                <w:rFonts w:ascii="Times New Roman" w:eastAsia="Arial" w:hAnsi="Times New Roman" w:cs="Times New Roman"/>
                <w:sz w:val="20"/>
                <w:szCs w:val="20"/>
              </w:rPr>
              <w:t xml:space="preserve">RECEITA DE CONTRIBUIÇÕES RECEITA PATRIMONIAL </w:t>
            </w:r>
          </w:p>
          <w:p w14:paraId="3B58270C" w14:textId="20B62548" w:rsidR="008A36A2" w:rsidRPr="002F6C97" w:rsidRDefault="008A36A2" w:rsidP="008A36A2">
            <w:pPr>
              <w:spacing w:before="26" w:after="0" w:line="312" w:lineRule="auto"/>
              <w:ind w:left="100" w:right="1532"/>
              <w:rPr>
                <w:rFonts w:ascii="Times New Roman" w:eastAsia="Arial" w:hAnsi="Times New Roman" w:cs="Times New Roman"/>
                <w:sz w:val="20"/>
                <w:szCs w:val="20"/>
              </w:rPr>
            </w:pPr>
            <w:r w:rsidRPr="002F6C97">
              <w:rPr>
                <w:rFonts w:ascii="Times New Roman" w:eastAsia="Arial" w:hAnsi="Times New Roman" w:cs="Times New Roman"/>
                <w:sz w:val="20"/>
                <w:szCs w:val="20"/>
              </w:rPr>
              <w:t>TRANSFERÊNCIAS CORRENTES</w:t>
            </w:r>
          </w:p>
          <w:p w14:paraId="3FDECA9B" w14:textId="77777777" w:rsidR="008A36A2" w:rsidRPr="002F6C97" w:rsidRDefault="008A36A2" w:rsidP="008A36A2">
            <w:pPr>
              <w:spacing w:before="2" w:after="0" w:line="240" w:lineRule="auto"/>
              <w:ind w:left="100"/>
              <w:rPr>
                <w:rFonts w:ascii="Times New Roman" w:eastAsia="Arial" w:hAnsi="Times New Roman" w:cs="Times New Roman"/>
                <w:sz w:val="20"/>
                <w:szCs w:val="20"/>
              </w:rPr>
            </w:pPr>
            <w:r w:rsidRPr="002F6C97">
              <w:rPr>
                <w:rFonts w:ascii="Times New Roman" w:eastAsia="Arial" w:hAnsi="Times New Roman" w:cs="Times New Roman"/>
                <w:sz w:val="20"/>
                <w:szCs w:val="20"/>
              </w:rPr>
              <w:t>OUTRAS RECEITAS CORRENTES</w:t>
            </w:r>
          </w:p>
        </w:tc>
        <w:tc>
          <w:tcPr>
            <w:tcW w:w="5040" w:type="dxa"/>
            <w:tcBorders>
              <w:top w:val="single" w:sz="4" w:space="0" w:color="000000"/>
              <w:left w:val="nil"/>
              <w:bottom w:val="single" w:sz="4" w:space="0" w:color="000000"/>
              <w:right w:val="nil"/>
            </w:tcBorders>
          </w:tcPr>
          <w:p w14:paraId="7260BD06" w14:textId="77777777" w:rsidR="00EF27A3" w:rsidRDefault="00EF27A3" w:rsidP="008A36A2">
            <w:pPr>
              <w:spacing w:before="70" w:after="0" w:line="240" w:lineRule="auto"/>
              <w:jc w:val="right"/>
              <w:rPr>
                <w:rFonts w:ascii="Times New Roman" w:hAnsi="Times New Roman" w:cs="Times New Roman"/>
                <w:sz w:val="20"/>
                <w:szCs w:val="20"/>
              </w:rPr>
            </w:pPr>
            <w:r w:rsidRPr="00EF27A3">
              <w:rPr>
                <w:rFonts w:ascii="Times New Roman" w:hAnsi="Times New Roman" w:cs="Times New Roman"/>
                <w:sz w:val="20"/>
                <w:szCs w:val="20"/>
              </w:rPr>
              <w:t>17.564.166,95</w:t>
            </w:r>
          </w:p>
          <w:p w14:paraId="509BFF5D" w14:textId="77777777" w:rsidR="00EF27A3" w:rsidRDefault="00EF27A3" w:rsidP="008A36A2">
            <w:pPr>
              <w:spacing w:before="70" w:after="0" w:line="240" w:lineRule="auto"/>
              <w:jc w:val="right"/>
              <w:rPr>
                <w:rFonts w:ascii="Times New Roman" w:hAnsi="Times New Roman" w:cs="Times New Roman"/>
                <w:sz w:val="20"/>
                <w:szCs w:val="20"/>
              </w:rPr>
            </w:pPr>
            <w:r w:rsidRPr="00EF27A3">
              <w:rPr>
                <w:rFonts w:ascii="Times New Roman" w:hAnsi="Times New Roman" w:cs="Times New Roman"/>
                <w:sz w:val="20"/>
                <w:szCs w:val="20"/>
              </w:rPr>
              <w:t>7.255.695,80</w:t>
            </w:r>
          </w:p>
          <w:p w14:paraId="53E64479" w14:textId="77777777" w:rsidR="00EF27A3" w:rsidRDefault="00EF27A3" w:rsidP="008A36A2">
            <w:pPr>
              <w:spacing w:before="70" w:after="0" w:line="240" w:lineRule="auto"/>
              <w:jc w:val="right"/>
              <w:rPr>
                <w:rFonts w:ascii="Times New Roman" w:hAnsi="Times New Roman" w:cs="Times New Roman"/>
                <w:sz w:val="20"/>
                <w:szCs w:val="20"/>
              </w:rPr>
            </w:pPr>
            <w:r w:rsidRPr="00EF27A3">
              <w:rPr>
                <w:rFonts w:ascii="Times New Roman" w:hAnsi="Times New Roman" w:cs="Times New Roman"/>
                <w:sz w:val="20"/>
                <w:szCs w:val="20"/>
              </w:rPr>
              <w:t>709.068,45</w:t>
            </w:r>
          </w:p>
          <w:p w14:paraId="5EF35058" w14:textId="77777777" w:rsidR="00EF27A3" w:rsidRDefault="00EF27A3" w:rsidP="008A36A2">
            <w:pPr>
              <w:spacing w:before="70" w:after="0" w:line="240" w:lineRule="auto"/>
              <w:jc w:val="right"/>
              <w:rPr>
                <w:rFonts w:ascii="Times New Roman" w:hAnsi="Times New Roman" w:cs="Times New Roman"/>
                <w:sz w:val="20"/>
                <w:szCs w:val="20"/>
              </w:rPr>
            </w:pPr>
            <w:r w:rsidRPr="00EF27A3">
              <w:rPr>
                <w:rFonts w:ascii="Times New Roman" w:hAnsi="Times New Roman" w:cs="Times New Roman"/>
                <w:sz w:val="20"/>
                <w:szCs w:val="20"/>
              </w:rPr>
              <w:t>67.637.820,35</w:t>
            </w:r>
          </w:p>
          <w:p w14:paraId="60C81573" w14:textId="7E3A123B" w:rsidR="008A36A2" w:rsidRPr="002F6C97" w:rsidRDefault="00EF27A3" w:rsidP="008A36A2">
            <w:pPr>
              <w:spacing w:before="70" w:after="0" w:line="240" w:lineRule="auto"/>
              <w:jc w:val="right"/>
              <w:rPr>
                <w:rFonts w:ascii="Times New Roman" w:hAnsi="Times New Roman" w:cs="Times New Roman"/>
                <w:sz w:val="20"/>
                <w:szCs w:val="20"/>
              </w:rPr>
            </w:pPr>
            <w:r w:rsidRPr="00EF27A3">
              <w:rPr>
                <w:rFonts w:ascii="Times New Roman" w:hAnsi="Times New Roman" w:cs="Times New Roman"/>
                <w:sz w:val="20"/>
                <w:szCs w:val="20"/>
              </w:rPr>
              <w:t>1.118.151,81</w:t>
            </w:r>
          </w:p>
        </w:tc>
      </w:tr>
      <w:tr w:rsidR="004879DB" w:rsidRPr="00EF27A3" w14:paraId="150378BF" w14:textId="77777777" w:rsidTr="00337A8D">
        <w:trPr>
          <w:trHeight w:hRule="exact" w:val="300"/>
        </w:trPr>
        <w:tc>
          <w:tcPr>
            <w:tcW w:w="4800" w:type="dxa"/>
            <w:tcBorders>
              <w:top w:val="single" w:sz="4" w:space="0" w:color="000000"/>
              <w:left w:val="single" w:sz="4" w:space="0" w:color="000000"/>
              <w:bottom w:val="single" w:sz="4" w:space="0" w:color="000000"/>
              <w:right w:val="single" w:sz="4" w:space="0" w:color="000000"/>
            </w:tcBorders>
          </w:tcPr>
          <w:p w14:paraId="50E2A25B" w14:textId="2D403DF3" w:rsidR="008A36A2" w:rsidRPr="00EF27A3" w:rsidRDefault="008A36A2" w:rsidP="008A36A2">
            <w:pPr>
              <w:spacing w:before="30" w:after="0" w:line="240" w:lineRule="auto"/>
              <w:ind w:left="95"/>
              <w:rPr>
                <w:rFonts w:ascii="Times New Roman" w:eastAsia="Arial" w:hAnsi="Times New Roman" w:cs="Times New Roman"/>
                <w:b/>
                <w:bCs/>
                <w:sz w:val="20"/>
                <w:szCs w:val="20"/>
                <w:lang w:val="en-US"/>
              </w:rPr>
            </w:pPr>
            <w:r w:rsidRPr="00EF27A3">
              <w:rPr>
                <w:rFonts w:ascii="Times New Roman" w:eastAsia="Arial" w:hAnsi="Times New Roman" w:cs="Times New Roman"/>
                <w:b/>
                <w:bCs/>
                <w:sz w:val="20"/>
                <w:szCs w:val="20"/>
                <w:lang w:val="en-US"/>
              </w:rPr>
              <w:t>SUB-TOTAL</w:t>
            </w:r>
          </w:p>
        </w:tc>
        <w:tc>
          <w:tcPr>
            <w:tcW w:w="5040" w:type="dxa"/>
            <w:tcBorders>
              <w:top w:val="single" w:sz="4" w:space="0" w:color="000000"/>
              <w:left w:val="single" w:sz="4" w:space="0" w:color="000000"/>
              <w:bottom w:val="single" w:sz="4" w:space="0" w:color="000000"/>
              <w:right w:val="single" w:sz="4" w:space="0" w:color="000000"/>
            </w:tcBorders>
          </w:tcPr>
          <w:p w14:paraId="217B5F4B" w14:textId="1E2C28F2" w:rsidR="008A36A2" w:rsidRPr="00EF27A3" w:rsidRDefault="00EF27A3" w:rsidP="00EF27A3">
            <w:pPr>
              <w:spacing w:before="30" w:after="0" w:line="240" w:lineRule="auto"/>
              <w:ind w:left="95"/>
              <w:jc w:val="right"/>
              <w:rPr>
                <w:rFonts w:ascii="Times New Roman" w:eastAsia="Arial" w:hAnsi="Times New Roman" w:cs="Times New Roman"/>
                <w:b/>
                <w:bCs/>
                <w:sz w:val="20"/>
                <w:szCs w:val="20"/>
                <w:lang w:val="en-US"/>
              </w:rPr>
            </w:pPr>
            <w:r w:rsidRPr="00EF27A3">
              <w:rPr>
                <w:rFonts w:ascii="Times New Roman" w:eastAsia="Arial" w:hAnsi="Times New Roman" w:cs="Times New Roman"/>
                <w:b/>
                <w:bCs/>
                <w:sz w:val="20"/>
                <w:szCs w:val="20"/>
                <w:lang w:val="en-US"/>
              </w:rPr>
              <w:t>94.284.903,36</w:t>
            </w:r>
          </w:p>
        </w:tc>
      </w:tr>
      <w:tr w:rsidR="004879DB" w:rsidRPr="00EF27A3" w14:paraId="5C1B03CC" w14:textId="77777777" w:rsidTr="00337A8D">
        <w:trPr>
          <w:trHeight w:hRule="exact" w:val="300"/>
        </w:trPr>
        <w:tc>
          <w:tcPr>
            <w:tcW w:w="4800" w:type="dxa"/>
            <w:tcBorders>
              <w:top w:val="single" w:sz="4" w:space="0" w:color="000000"/>
              <w:left w:val="single" w:sz="4" w:space="0" w:color="000000"/>
              <w:bottom w:val="single" w:sz="4" w:space="0" w:color="000000"/>
              <w:right w:val="single" w:sz="4" w:space="0" w:color="000000"/>
            </w:tcBorders>
          </w:tcPr>
          <w:p w14:paraId="413BE937" w14:textId="77777777" w:rsidR="008A36A2" w:rsidRPr="00EF27A3" w:rsidRDefault="008A36A2" w:rsidP="008A36A2">
            <w:pPr>
              <w:spacing w:before="26" w:after="0" w:line="240" w:lineRule="auto"/>
              <w:ind w:left="95"/>
              <w:rPr>
                <w:rFonts w:ascii="Times New Roman" w:eastAsia="Arial" w:hAnsi="Times New Roman" w:cs="Times New Roman"/>
                <w:sz w:val="20"/>
                <w:szCs w:val="20"/>
                <w:lang w:val="en-US"/>
              </w:rPr>
            </w:pPr>
            <w:r w:rsidRPr="00EF27A3">
              <w:rPr>
                <w:rFonts w:ascii="Times New Roman" w:eastAsia="Arial" w:hAnsi="Times New Roman" w:cs="Times New Roman"/>
                <w:sz w:val="20"/>
                <w:szCs w:val="20"/>
                <w:lang w:val="en-US"/>
              </w:rPr>
              <w:t>TRANFERÊNCIAS DE CAPITAL</w:t>
            </w:r>
          </w:p>
        </w:tc>
        <w:tc>
          <w:tcPr>
            <w:tcW w:w="5040" w:type="dxa"/>
            <w:tcBorders>
              <w:top w:val="single" w:sz="4" w:space="0" w:color="000000"/>
              <w:left w:val="single" w:sz="4" w:space="0" w:color="000000"/>
              <w:bottom w:val="single" w:sz="4" w:space="0" w:color="000000"/>
              <w:right w:val="single" w:sz="4" w:space="0" w:color="000000"/>
            </w:tcBorders>
          </w:tcPr>
          <w:p w14:paraId="326EB4CE" w14:textId="66D1DC26" w:rsidR="008A36A2" w:rsidRPr="00EF27A3" w:rsidRDefault="00EF27A3" w:rsidP="007828D2">
            <w:pPr>
              <w:spacing w:before="70" w:after="0" w:line="240" w:lineRule="auto"/>
              <w:jc w:val="right"/>
              <w:rPr>
                <w:rFonts w:ascii="Times New Roman" w:hAnsi="Times New Roman" w:cs="Times New Roman"/>
                <w:sz w:val="20"/>
                <w:szCs w:val="20"/>
              </w:rPr>
            </w:pPr>
            <w:r w:rsidRPr="00EF27A3">
              <w:rPr>
                <w:rFonts w:ascii="Times New Roman" w:hAnsi="Times New Roman" w:cs="Times New Roman"/>
                <w:sz w:val="20"/>
                <w:szCs w:val="20"/>
              </w:rPr>
              <w:t>1.150.948,05</w:t>
            </w:r>
          </w:p>
        </w:tc>
      </w:tr>
      <w:tr w:rsidR="004879DB" w:rsidRPr="00EF27A3" w14:paraId="48BAEFA9" w14:textId="77777777" w:rsidTr="00337A8D">
        <w:trPr>
          <w:trHeight w:hRule="exact" w:val="300"/>
        </w:trPr>
        <w:tc>
          <w:tcPr>
            <w:tcW w:w="4800" w:type="dxa"/>
            <w:tcBorders>
              <w:top w:val="single" w:sz="4" w:space="0" w:color="000000"/>
              <w:left w:val="single" w:sz="4" w:space="0" w:color="000000"/>
              <w:bottom w:val="single" w:sz="4" w:space="0" w:color="000000"/>
              <w:right w:val="single" w:sz="4" w:space="0" w:color="000000"/>
            </w:tcBorders>
          </w:tcPr>
          <w:p w14:paraId="136D9575" w14:textId="1495604E" w:rsidR="008A36A2" w:rsidRPr="00EF27A3" w:rsidRDefault="008A36A2" w:rsidP="008A36A2">
            <w:pPr>
              <w:spacing w:before="30" w:after="0" w:line="240" w:lineRule="auto"/>
              <w:ind w:left="95"/>
              <w:rPr>
                <w:rFonts w:ascii="Times New Roman" w:eastAsia="Arial" w:hAnsi="Times New Roman" w:cs="Times New Roman"/>
                <w:b/>
                <w:bCs/>
                <w:sz w:val="20"/>
                <w:szCs w:val="20"/>
                <w:lang w:val="en-US"/>
              </w:rPr>
            </w:pPr>
            <w:r w:rsidRPr="00EF27A3">
              <w:rPr>
                <w:rFonts w:ascii="Times New Roman" w:eastAsia="Arial" w:hAnsi="Times New Roman" w:cs="Times New Roman"/>
                <w:b/>
                <w:bCs/>
                <w:sz w:val="20"/>
                <w:szCs w:val="20"/>
                <w:lang w:val="en-US"/>
              </w:rPr>
              <w:t>SUB-TOTAL</w:t>
            </w:r>
          </w:p>
        </w:tc>
        <w:tc>
          <w:tcPr>
            <w:tcW w:w="5040" w:type="dxa"/>
            <w:tcBorders>
              <w:top w:val="single" w:sz="4" w:space="0" w:color="000000"/>
              <w:left w:val="single" w:sz="4" w:space="0" w:color="000000"/>
              <w:bottom w:val="single" w:sz="4" w:space="0" w:color="000000"/>
              <w:right w:val="single" w:sz="4" w:space="0" w:color="000000"/>
            </w:tcBorders>
          </w:tcPr>
          <w:p w14:paraId="6E0B7601" w14:textId="2AFD449F" w:rsidR="008A36A2" w:rsidRPr="00EF27A3" w:rsidRDefault="00EF27A3" w:rsidP="007828D2">
            <w:pPr>
              <w:spacing w:before="70" w:after="0" w:line="240" w:lineRule="auto"/>
              <w:jc w:val="right"/>
              <w:rPr>
                <w:rFonts w:ascii="Times New Roman" w:hAnsi="Times New Roman" w:cs="Times New Roman"/>
                <w:b/>
                <w:bCs/>
                <w:sz w:val="20"/>
                <w:szCs w:val="20"/>
              </w:rPr>
            </w:pPr>
            <w:r w:rsidRPr="00EF27A3">
              <w:rPr>
                <w:rFonts w:ascii="Times New Roman" w:hAnsi="Times New Roman" w:cs="Times New Roman"/>
                <w:b/>
                <w:bCs/>
                <w:sz w:val="20"/>
                <w:szCs w:val="20"/>
              </w:rPr>
              <w:t>1.150.948,05</w:t>
            </w:r>
          </w:p>
        </w:tc>
      </w:tr>
      <w:tr w:rsidR="004879DB" w:rsidRPr="00EF27A3" w14:paraId="54BD31DC" w14:textId="77777777" w:rsidTr="00337A8D">
        <w:trPr>
          <w:trHeight w:hRule="exact" w:val="310"/>
        </w:trPr>
        <w:tc>
          <w:tcPr>
            <w:tcW w:w="4800" w:type="dxa"/>
            <w:tcBorders>
              <w:top w:val="single" w:sz="4" w:space="0" w:color="000000"/>
              <w:left w:val="single" w:sz="4" w:space="0" w:color="000000"/>
              <w:bottom w:val="single" w:sz="4" w:space="0" w:color="000000"/>
              <w:right w:val="single" w:sz="4" w:space="0" w:color="000000"/>
            </w:tcBorders>
          </w:tcPr>
          <w:p w14:paraId="4689046E" w14:textId="77777777" w:rsidR="008A36A2" w:rsidRPr="00EF27A3" w:rsidRDefault="008A36A2" w:rsidP="008A36A2">
            <w:pPr>
              <w:spacing w:before="26" w:after="0" w:line="240" w:lineRule="auto"/>
              <w:ind w:left="95"/>
              <w:rPr>
                <w:rFonts w:ascii="Times New Roman" w:eastAsia="Arial" w:hAnsi="Times New Roman" w:cs="Times New Roman"/>
                <w:sz w:val="20"/>
                <w:szCs w:val="20"/>
                <w:lang w:val="en-US"/>
              </w:rPr>
            </w:pPr>
            <w:r w:rsidRPr="00EF27A3">
              <w:rPr>
                <w:rFonts w:ascii="Times New Roman" w:eastAsia="Arial" w:hAnsi="Times New Roman" w:cs="Times New Roman"/>
                <w:sz w:val="20"/>
                <w:szCs w:val="20"/>
                <w:lang w:val="en-US"/>
              </w:rPr>
              <w:t>(R) DEDUÇÕES DA RECEITA</w:t>
            </w:r>
          </w:p>
        </w:tc>
        <w:tc>
          <w:tcPr>
            <w:tcW w:w="5040" w:type="dxa"/>
            <w:tcBorders>
              <w:top w:val="single" w:sz="4" w:space="0" w:color="000000"/>
              <w:left w:val="single" w:sz="4" w:space="0" w:color="000000"/>
              <w:bottom w:val="single" w:sz="4" w:space="0" w:color="000000"/>
              <w:right w:val="single" w:sz="4" w:space="0" w:color="000000"/>
            </w:tcBorders>
          </w:tcPr>
          <w:p w14:paraId="117BC83B" w14:textId="417ACDCE" w:rsidR="008A36A2" w:rsidRPr="00EF27A3" w:rsidRDefault="00EF27A3" w:rsidP="007828D2">
            <w:pPr>
              <w:spacing w:before="70"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EF27A3">
              <w:rPr>
                <w:rFonts w:ascii="Times New Roman" w:hAnsi="Times New Roman" w:cs="Times New Roman"/>
                <w:sz w:val="20"/>
                <w:szCs w:val="20"/>
              </w:rPr>
              <w:t>6.083.722,58</w:t>
            </w:r>
          </w:p>
        </w:tc>
      </w:tr>
      <w:tr w:rsidR="004879DB" w:rsidRPr="00EF27A3" w14:paraId="086782F6" w14:textId="77777777" w:rsidTr="00337A8D">
        <w:trPr>
          <w:trHeight w:hRule="exact" w:val="310"/>
        </w:trPr>
        <w:tc>
          <w:tcPr>
            <w:tcW w:w="4800" w:type="dxa"/>
            <w:tcBorders>
              <w:top w:val="single" w:sz="4" w:space="0" w:color="000000"/>
              <w:left w:val="single" w:sz="4" w:space="0" w:color="000000"/>
              <w:bottom w:val="single" w:sz="4" w:space="0" w:color="000000"/>
              <w:right w:val="single" w:sz="4" w:space="0" w:color="000000"/>
            </w:tcBorders>
          </w:tcPr>
          <w:p w14:paraId="0B6478E1" w14:textId="419C5FAF" w:rsidR="000F78D9" w:rsidRPr="00EF27A3" w:rsidRDefault="000F78D9" w:rsidP="000F78D9">
            <w:pPr>
              <w:spacing w:before="26" w:after="0" w:line="240" w:lineRule="auto"/>
              <w:ind w:left="95"/>
              <w:rPr>
                <w:rFonts w:ascii="Times New Roman" w:eastAsia="Arial" w:hAnsi="Times New Roman" w:cs="Times New Roman"/>
                <w:b/>
                <w:sz w:val="20"/>
                <w:szCs w:val="20"/>
                <w:lang w:val="en-US"/>
              </w:rPr>
            </w:pPr>
            <w:r w:rsidRPr="00EF27A3">
              <w:rPr>
                <w:rFonts w:ascii="Times New Roman" w:eastAsia="Arial" w:hAnsi="Times New Roman" w:cs="Times New Roman"/>
                <w:b/>
                <w:sz w:val="20"/>
                <w:szCs w:val="20"/>
                <w:lang w:val="en-US"/>
              </w:rPr>
              <w:t>SUB-TOTAL</w:t>
            </w:r>
          </w:p>
        </w:tc>
        <w:tc>
          <w:tcPr>
            <w:tcW w:w="5040" w:type="dxa"/>
            <w:tcBorders>
              <w:top w:val="single" w:sz="4" w:space="0" w:color="000000"/>
              <w:left w:val="single" w:sz="4" w:space="0" w:color="000000"/>
              <w:bottom w:val="single" w:sz="4" w:space="0" w:color="000000"/>
              <w:right w:val="single" w:sz="4" w:space="0" w:color="000000"/>
            </w:tcBorders>
          </w:tcPr>
          <w:p w14:paraId="287E17E5" w14:textId="79E67081" w:rsidR="000F78D9" w:rsidRPr="00EF27A3" w:rsidRDefault="00EF27A3" w:rsidP="000F78D9">
            <w:pPr>
              <w:spacing w:before="70"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Pr="00EF27A3">
              <w:rPr>
                <w:rFonts w:ascii="Times New Roman" w:hAnsi="Times New Roman" w:cs="Times New Roman"/>
                <w:b/>
                <w:sz w:val="20"/>
                <w:szCs w:val="20"/>
              </w:rPr>
              <w:t>6.083.722,58</w:t>
            </w:r>
          </w:p>
        </w:tc>
      </w:tr>
      <w:tr w:rsidR="000F78D9" w:rsidRPr="00EF27A3" w14:paraId="32484172" w14:textId="77777777" w:rsidTr="00337A8D">
        <w:trPr>
          <w:trHeight w:hRule="exact" w:val="310"/>
        </w:trPr>
        <w:tc>
          <w:tcPr>
            <w:tcW w:w="4800" w:type="dxa"/>
            <w:tcBorders>
              <w:top w:val="single" w:sz="4" w:space="0" w:color="000000"/>
              <w:left w:val="single" w:sz="4" w:space="0" w:color="000000"/>
              <w:bottom w:val="single" w:sz="4" w:space="0" w:color="000000"/>
              <w:right w:val="single" w:sz="4" w:space="0" w:color="000000"/>
            </w:tcBorders>
          </w:tcPr>
          <w:p w14:paraId="0617D7E2" w14:textId="77777777" w:rsidR="000F78D9" w:rsidRPr="00EF27A3" w:rsidRDefault="000F78D9" w:rsidP="000F78D9">
            <w:pPr>
              <w:spacing w:before="26" w:after="0" w:line="240" w:lineRule="auto"/>
              <w:ind w:left="95"/>
              <w:rPr>
                <w:rFonts w:ascii="Times New Roman" w:eastAsia="Arial" w:hAnsi="Times New Roman" w:cs="Times New Roman"/>
                <w:b/>
                <w:bCs/>
                <w:sz w:val="20"/>
                <w:szCs w:val="20"/>
                <w:lang w:val="en-US"/>
              </w:rPr>
            </w:pPr>
            <w:r w:rsidRPr="00EF27A3">
              <w:rPr>
                <w:rFonts w:ascii="Times New Roman" w:eastAsia="Arial" w:hAnsi="Times New Roman" w:cs="Times New Roman"/>
                <w:b/>
                <w:bCs/>
                <w:sz w:val="20"/>
                <w:szCs w:val="20"/>
                <w:lang w:val="en-US"/>
              </w:rPr>
              <w:t>TOTAL GERAL</w:t>
            </w:r>
          </w:p>
        </w:tc>
        <w:tc>
          <w:tcPr>
            <w:tcW w:w="5040" w:type="dxa"/>
            <w:tcBorders>
              <w:top w:val="single" w:sz="4" w:space="0" w:color="000000"/>
              <w:left w:val="single" w:sz="4" w:space="0" w:color="000000"/>
              <w:bottom w:val="single" w:sz="4" w:space="0" w:color="000000"/>
              <w:right w:val="single" w:sz="4" w:space="0" w:color="000000"/>
            </w:tcBorders>
          </w:tcPr>
          <w:p w14:paraId="5BC1BBA3" w14:textId="721CF97A" w:rsidR="000F78D9" w:rsidRPr="00EF27A3" w:rsidRDefault="00EF27A3" w:rsidP="000F78D9">
            <w:pPr>
              <w:spacing w:before="70" w:after="0" w:line="240" w:lineRule="auto"/>
              <w:jc w:val="right"/>
              <w:rPr>
                <w:rFonts w:ascii="Times New Roman" w:hAnsi="Times New Roman" w:cs="Times New Roman"/>
                <w:b/>
                <w:bCs/>
                <w:sz w:val="20"/>
                <w:szCs w:val="20"/>
              </w:rPr>
            </w:pPr>
            <w:r w:rsidRPr="00EF27A3">
              <w:rPr>
                <w:rFonts w:ascii="Times New Roman" w:hAnsi="Times New Roman" w:cs="Times New Roman"/>
                <w:b/>
                <w:bCs/>
                <w:sz w:val="20"/>
                <w:szCs w:val="20"/>
              </w:rPr>
              <w:t>89.352.128,83</w:t>
            </w:r>
          </w:p>
        </w:tc>
      </w:tr>
    </w:tbl>
    <w:p w14:paraId="54F72CAB" w14:textId="77777777" w:rsidR="008A36A2" w:rsidRPr="00EF27A3" w:rsidRDefault="008A36A2" w:rsidP="005B163E">
      <w:pPr>
        <w:autoSpaceDE w:val="0"/>
        <w:autoSpaceDN w:val="0"/>
        <w:adjustRightInd w:val="0"/>
        <w:spacing w:after="0" w:line="240" w:lineRule="auto"/>
        <w:jc w:val="both"/>
        <w:rPr>
          <w:rFonts w:ascii="Times New Roman" w:hAnsi="Times New Roman" w:cs="Times New Roman"/>
          <w:b/>
          <w:sz w:val="20"/>
          <w:szCs w:val="20"/>
        </w:rPr>
      </w:pPr>
    </w:p>
    <w:p w14:paraId="45F66441" w14:textId="77777777" w:rsidR="006C719F" w:rsidRPr="002F6C97" w:rsidRDefault="006C719F" w:rsidP="00703216">
      <w:pPr>
        <w:autoSpaceDE w:val="0"/>
        <w:autoSpaceDN w:val="0"/>
        <w:adjustRightInd w:val="0"/>
        <w:spacing w:after="0" w:line="240" w:lineRule="auto"/>
        <w:jc w:val="center"/>
        <w:rPr>
          <w:rFonts w:ascii="Times New Roman" w:hAnsi="Times New Roman" w:cs="Times New Roman"/>
          <w:b/>
          <w:sz w:val="28"/>
          <w:szCs w:val="28"/>
        </w:rPr>
      </w:pPr>
    </w:p>
    <w:p w14:paraId="3F8CACBC" w14:textId="77777777" w:rsidR="006C719F" w:rsidRPr="002F6C97" w:rsidRDefault="006C719F" w:rsidP="00703216">
      <w:pPr>
        <w:autoSpaceDE w:val="0"/>
        <w:autoSpaceDN w:val="0"/>
        <w:adjustRightInd w:val="0"/>
        <w:spacing w:after="0" w:line="240" w:lineRule="auto"/>
        <w:jc w:val="center"/>
        <w:rPr>
          <w:rFonts w:ascii="Times New Roman" w:hAnsi="Times New Roman" w:cs="Times New Roman"/>
          <w:b/>
          <w:sz w:val="28"/>
          <w:szCs w:val="28"/>
        </w:rPr>
      </w:pPr>
    </w:p>
    <w:p w14:paraId="6942DB0D" w14:textId="1870EEFA" w:rsidR="005B163E" w:rsidRPr="002F6C97" w:rsidRDefault="005B163E" w:rsidP="00703216">
      <w:pPr>
        <w:autoSpaceDE w:val="0"/>
        <w:autoSpaceDN w:val="0"/>
        <w:adjustRightInd w:val="0"/>
        <w:spacing w:after="0" w:line="240" w:lineRule="auto"/>
        <w:jc w:val="center"/>
        <w:rPr>
          <w:rFonts w:ascii="Times New Roman" w:hAnsi="Times New Roman" w:cs="Times New Roman"/>
          <w:b/>
          <w:sz w:val="28"/>
          <w:szCs w:val="28"/>
        </w:rPr>
      </w:pPr>
      <w:r w:rsidRPr="002F6C97">
        <w:rPr>
          <w:rFonts w:ascii="Times New Roman" w:hAnsi="Times New Roman" w:cs="Times New Roman"/>
          <w:b/>
          <w:sz w:val="28"/>
          <w:szCs w:val="28"/>
        </w:rPr>
        <w:t>CAPÍTULO II</w:t>
      </w:r>
    </w:p>
    <w:p w14:paraId="44DA6860" w14:textId="77777777" w:rsidR="005B163E" w:rsidRPr="002F6C97" w:rsidRDefault="005B163E" w:rsidP="005B163E">
      <w:pPr>
        <w:spacing w:after="0" w:line="240" w:lineRule="auto"/>
        <w:jc w:val="center"/>
        <w:rPr>
          <w:rFonts w:ascii="Times New Roman" w:hAnsi="Times New Roman" w:cs="Times New Roman"/>
          <w:b/>
          <w:sz w:val="28"/>
          <w:szCs w:val="28"/>
        </w:rPr>
      </w:pPr>
      <w:r w:rsidRPr="002F6C97">
        <w:rPr>
          <w:rFonts w:ascii="Times New Roman" w:hAnsi="Times New Roman" w:cs="Times New Roman"/>
          <w:b/>
          <w:sz w:val="28"/>
          <w:szCs w:val="28"/>
        </w:rPr>
        <w:t>DA FIXAÇÃO DA DESPESA</w:t>
      </w:r>
    </w:p>
    <w:p w14:paraId="09E30A56" w14:textId="77777777" w:rsidR="005B163E" w:rsidRPr="002F6C97" w:rsidRDefault="005B163E" w:rsidP="005B163E">
      <w:pPr>
        <w:spacing w:after="0" w:line="240" w:lineRule="auto"/>
        <w:jc w:val="center"/>
        <w:rPr>
          <w:rFonts w:ascii="Times New Roman" w:hAnsi="Times New Roman" w:cs="Times New Roman"/>
          <w:b/>
          <w:sz w:val="28"/>
          <w:szCs w:val="28"/>
        </w:rPr>
      </w:pPr>
    </w:p>
    <w:p w14:paraId="66104873" w14:textId="77777777" w:rsidR="005B163E" w:rsidRPr="002F6C97" w:rsidRDefault="005B163E" w:rsidP="005B163E">
      <w:pPr>
        <w:spacing w:after="0" w:line="240" w:lineRule="auto"/>
        <w:jc w:val="center"/>
        <w:rPr>
          <w:rFonts w:ascii="Times New Roman" w:hAnsi="Times New Roman" w:cs="Times New Roman"/>
          <w:b/>
          <w:sz w:val="28"/>
          <w:szCs w:val="28"/>
        </w:rPr>
      </w:pPr>
      <w:r w:rsidRPr="002F6C97">
        <w:rPr>
          <w:rFonts w:ascii="Times New Roman" w:hAnsi="Times New Roman" w:cs="Times New Roman"/>
          <w:b/>
          <w:sz w:val="28"/>
          <w:szCs w:val="28"/>
        </w:rPr>
        <w:t>Seção I</w:t>
      </w:r>
    </w:p>
    <w:p w14:paraId="19B8615C" w14:textId="77777777" w:rsidR="005B163E" w:rsidRPr="002F6C97" w:rsidRDefault="005B163E" w:rsidP="005B163E">
      <w:pPr>
        <w:spacing w:after="0" w:line="240" w:lineRule="auto"/>
        <w:jc w:val="center"/>
        <w:rPr>
          <w:rFonts w:ascii="Times New Roman" w:hAnsi="Times New Roman" w:cs="Times New Roman"/>
          <w:b/>
          <w:sz w:val="28"/>
          <w:szCs w:val="28"/>
        </w:rPr>
      </w:pPr>
      <w:r w:rsidRPr="002F6C97">
        <w:rPr>
          <w:rFonts w:ascii="Times New Roman" w:hAnsi="Times New Roman" w:cs="Times New Roman"/>
          <w:b/>
          <w:sz w:val="28"/>
          <w:szCs w:val="28"/>
        </w:rPr>
        <w:t>Da Despesa Total</w:t>
      </w:r>
    </w:p>
    <w:p w14:paraId="517BCA62" w14:textId="77777777" w:rsidR="005B163E" w:rsidRPr="002F6C97" w:rsidRDefault="005B163E" w:rsidP="005B163E">
      <w:pPr>
        <w:spacing w:after="0" w:line="240" w:lineRule="auto"/>
        <w:jc w:val="center"/>
        <w:rPr>
          <w:rFonts w:ascii="Times New Roman" w:hAnsi="Times New Roman" w:cs="Times New Roman"/>
          <w:b/>
          <w:sz w:val="28"/>
          <w:szCs w:val="28"/>
        </w:rPr>
      </w:pPr>
    </w:p>
    <w:p w14:paraId="150FE1C7" w14:textId="1D5303AE" w:rsidR="005B163E" w:rsidRPr="002F6C97" w:rsidRDefault="005B163E" w:rsidP="005B163E">
      <w:pPr>
        <w:pStyle w:val="Corpodetexto2"/>
        <w:spacing w:after="0" w:line="240" w:lineRule="auto"/>
        <w:jc w:val="both"/>
        <w:rPr>
          <w:rFonts w:ascii="Times New Roman" w:hAnsi="Times New Roman"/>
          <w:bCs/>
          <w:sz w:val="28"/>
          <w:szCs w:val="28"/>
        </w:rPr>
      </w:pPr>
      <w:r w:rsidRPr="002F6C97">
        <w:rPr>
          <w:rFonts w:ascii="Times New Roman" w:hAnsi="Times New Roman"/>
          <w:b/>
          <w:bCs/>
          <w:sz w:val="28"/>
          <w:szCs w:val="28"/>
        </w:rPr>
        <w:t xml:space="preserve">      </w:t>
      </w:r>
      <w:r w:rsidRPr="002F6C97">
        <w:rPr>
          <w:rFonts w:ascii="Times New Roman" w:hAnsi="Times New Roman"/>
          <w:b/>
          <w:bCs/>
          <w:sz w:val="28"/>
          <w:szCs w:val="28"/>
        </w:rPr>
        <w:tab/>
      </w:r>
      <w:r w:rsidRPr="002F6C97">
        <w:rPr>
          <w:rFonts w:ascii="Times New Roman" w:hAnsi="Times New Roman"/>
          <w:b/>
          <w:bCs/>
          <w:sz w:val="28"/>
          <w:szCs w:val="28"/>
        </w:rPr>
        <w:tab/>
      </w:r>
      <w:r w:rsidRPr="002F6C97">
        <w:rPr>
          <w:rFonts w:ascii="Times New Roman" w:hAnsi="Times New Roman"/>
          <w:bCs/>
          <w:sz w:val="28"/>
          <w:szCs w:val="28"/>
        </w:rPr>
        <w:t xml:space="preserve">Art. 4º - A Despesa Orçamentária, no mesmo valor da Receita Orçamentária, é fixada </w:t>
      </w:r>
      <w:r w:rsidR="00BE2E24" w:rsidRPr="002F6C97">
        <w:rPr>
          <w:rFonts w:ascii="Times New Roman" w:hAnsi="Times New Roman"/>
          <w:bCs/>
          <w:sz w:val="28"/>
          <w:szCs w:val="28"/>
        </w:rPr>
        <w:t xml:space="preserve">em </w:t>
      </w:r>
      <w:r w:rsidR="00EF27A3" w:rsidRPr="002F6C97">
        <w:rPr>
          <w:rFonts w:ascii="Times New Roman" w:hAnsi="Times New Roman"/>
          <w:bCs/>
          <w:sz w:val="28"/>
          <w:szCs w:val="28"/>
        </w:rPr>
        <w:t xml:space="preserve">R$ </w:t>
      </w:r>
      <w:r w:rsidR="00EF27A3" w:rsidRPr="00EF27A3">
        <w:rPr>
          <w:rFonts w:ascii="Times New Roman" w:hAnsi="Times New Roman"/>
          <w:bCs/>
          <w:sz w:val="28"/>
          <w:szCs w:val="28"/>
        </w:rPr>
        <w:t xml:space="preserve">89.352.128,83 </w:t>
      </w:r>
      <w:r w:rsidR="00EF27A3" w:rsidRPr="002F6C97">
        <w:rPr>
          <w:rFonts w:ascii="Times New Roman" w:hAnsi="Times New Roman"/>
          <w:bCs/>
          <w:sz w:val="28"/>
          <w:szCs w:val="28"/>
        </w:rPr>
        <w:t>(</w:t>
      </w:r>
      <w:r w:rsidR="00EF27A3">
        <w:rPr>
          <w:rFonts w:ascii="Times New Roman" w:hAnsi="Times New Roman"/>
          <w:bCs/>
          <w:sz w:val="28"/>
          <w:szCs w:val="28"/>
        </w:rPr>
        <w:t>oitenta e nove milhões, trezentos e cinquenta e dois mil, cento e vinte e oito reais e oitenta e três centavos</w:t>
      </w:r>
      <w:r w:rsidR="00EF27A3" w:rsidRPr="002F6C97">
        <w:rPr>
          <w:rFonts w:ascii="Times New Roman" w:hAnsi="Times New Roman"/>
          <w:bCs/>
          <w:sz w:val="28"/>
          <w:szCs w:val="28"/>
        </w:rPr>
        <w:t>)</w:t>
      </w:r>
      <w:r w:rsidRPr="002F6C97">
        <w:rPr>
          <w:rFonts w:ascii="Times New Roman" w:hAnsi="Times New Roman"/>
          <w:bCs/>
          <w:sz w:val="28"/>
          <w:szCs w:val="28"/>
        </w:rPr>
        <w:t>, desdobrada, em observância ao disposto na Lei de Diretrizes Orçamentária/LDO, nos seguintes agregados:</w:t>
      </w:r>
    </w:p>
    <w:p w14:paraId="1D555068" w14:textId="77777777" w:rsidR="005B163E" w:rsidRPr="002F6C97" w:rsidRDefault="005B163E" w:rsidP="005B163E">
      <w:pPr>
        <w:pStyle w:val="Corpodetexto2"/>
        <w:spacing w:after="0" w:line="240" w:lineRule="auto"/>
        <w:jc w:val="both"/>
        <w:rPr>
          <w:rFonts w:ascii="Times New Roman" w:hAnsi="Times New Roman"/>
          <w:bCs/>
          <w:sz w:val="28"/>
          <w:szCs w:val="28"/>
        </w:rPr>
      </w:pPr>
    </w:p>
    <w:p w14:paraId="2A4A35C1" w14:textId="7E06EC10" w:rsidR="00120874" w:rsidRPr="002F6C97" w:rsidRDefault="00120874" w:rsidP="00120874">
      <w:pPr>
        <w:pStyle w:val="Corpodetexto2"/>
        <w:spacing w:after="0" w:line="240" w:lineRule="auto"/>
        <w:jc w:val="both"/>
        <w:rPr>
          <w:rFonts w:ascii="Times New Roman" w:hAnsi="Times New Roman"/>
          <w:bCs/>
          <w:sz w:val="28"/>
          <w:szCs w:val="28"/>
        </w:rPr>
      </w:pPr>
      <w:r w:rsidRPr="002F6C97">
        <w:rPr>
          <w:rFonts w:ascii="Times New Roman" w:hAnsi="Times New Roman"/>
          <w:bCs/>
          <w:sz w:val="28"/>
          <w:szCs w:val="28"/>
        </w:rPr>
        <w:lastRenderedPageBreak/>
        <w:tab/>
      </w:r>
      <w:r w:rsidRPr="002F6C97">
        <w:rPr>
          <w:rFonts w:ascii="Times New Roman" w:hAnsi="Times New Roman"/>
          <w:bCs/>
          <w:sz w:val="28"/>
          <w:szCs w:val="28"/>
        </w:rPr>
        <w:tab/>
        <w:t xml:space="preserve">I – R$ </w:t>
      </w:r>
      <w:r w:rsidR="00DB7ED8" w:rsidRPr="00DB7ED8">
        <w:rPr>
          <w:rFonts w:ascii="Times New Roman" w:hAnsi="Times New Roman"/>
          <w:bCs/>
          <w:sz w:val="28"/>
          <w:szCs w:val="28"/>
        </w:rPr>
        <w:t xml:space="preserve">58.590.081,12 </w:t>
      </w:r>
      <w:r w:rsidRPr="002F6C97">
        <w:rPr>
          <w:rFonts w:ascii="Times New Roman" w:hAnsi="Times New Roman"/>
          <w:bCs/>
          <w:sz w:val="28"/>
          <w:szCs w:val="28"/>
        </w:rPr>
        <w:t xml:space="preserve">(cinquenta e oito milhões, </w:t>
      </w:r>
      <w:r w:rsidR="00DB7ED8">
        <w:rPr>
          <w:rFonts w:ascii="Times New Roman" w:hAnsi="Times New Roman"/>
          <w:bCs/>
          <w:sz w:val="28"/>
          <w:szCs w:val="28"/>
        </w:rPr>
        <w:t>quinhentos e noventa mil, oitenta e um reais e doze centavos)</w:t>
      </w:r>
      <w:r w:rsidRPr="002F6C97">
        <w:rPr>
          <w:rFonts w:ascii="Times New Roman" w:hAnsi="Times New Roman"/>
          <w:bCs/>
          <w:sz w:val="28"/>
          <w:szCs w:val="28"/>
        </w:rPr>
        <w:t xml:space="preserve"> do Orçamento Fiscal;</w:t>
      </w:r>
    </w:p>
    <w:p w14:paraId="7BFCFE08" w14:textId="77777777" w:rsidR="00120874" w:rsidRPr="002F6C97" w:rsidRDefault="00120874" w:rsidP="00120874">
      <w:pPr>
        <w:pStyle w:val="Corpodetexto2"/>
        <w:spacing w:after="0" w:line="240" w:lineRule="auto"/>
        <w:jc w:val="both"/>
        <w:rPr>
          <w:rFonts w:ascii="Times New Roman" w:hAnsi="Times New Roman"/>
          <w:bCs/>
          <w:sz w:val="28"/>
          <w:szCs w:val="28"/>
        </w:rPr>
      </w:pPr>
      <w:r w:rsidRPr="002F6C97">
        <w:rPr>
          <w:rFonts w:ascii="Times New Roman" w:hAnsi="Times New Roman"/>
          <w:bCs/>
          <w:sz w:val="28"/>
          <w:szCs w:val="28"/>
        </w:rPr>
        <w:tab/>
      </w:r>
      <w:r w:rsidRPr="002F6C97">
        <w:rPr>
          <w:rFonts w:ascii="Times New Roman" w:hAnsi="Times New Roman"/>
          <w:bCs/>
          <w:sz w:val="28"/>
          <w:szCs w:val="28"/>
        </w:rPr>
        <w:tab/>
      </w:r>
    </w:p>
    <w:p w14:paraId="33AA7FB4" w14:textId="32BC685F" w:rsidR="00120874" w:rsidRPr="002F6C97" w:rsidRDefault="00120874" w:rsidP="00120874">
      <w:pPr>
        <w:pStyle w:val="Corpodetexto2"/>
        <w:spacing w:after="0" w:line="240" w:lineRule="auto"/>
        <w:jc w:val="both"/>
        <w:rPr>
          <w:rFonts w:ascii="Times New Roman" w:hAnsi="Times New Roman"/>
          <w:bCs/>
          <w:sz w:val="28"/>
          <w:szCs w:val="28"/>
        </w:rPr>
      </w:pPr>
      <w:r w:rsidRPr="002F6C97">
        <w:rPr>
          <w:rFonts w:ascii="Times New Roman" w:hAnsi="Times New Roman"/>
          <w:bCs/>
          <w:sz w:val="28"/>
          <w:szCs w:val="28"/>
        </w:rPr>
        <w:t xml:space="preserve"> </w:t>
      </w:r>
      <w:r w:rsidRPr="002F6C97">
        <w:rPr>
          <w:rFonts w:ascii="Times New Roman" w:hAnsi="Times New Roman"/>
          <w:bCs/>
          <w:sz w:val="28"/>
          <w:szCs w:val="28"/>
        </w:rPr>
        <w:tab/>
      </w:r>
      <w:r w:rsidRPr="002F6C97">
        <w:rPr>
          <w:rFonts w:ascii="Times New Roman" w:hAnsi="Times New Roman"/>
          <w:bCs/>
          <w:sz w:val="28"/>
          <w:szCs w:val="28"/>
        </w:rPr>
        <w:tab/>
        <w:t xml:space="preserve">II – R$ </w:t>
      </w:r>
      <w:r w:rsidR="00DB7ED8" w:rsidRPr="00DB7ED8">
        <w:rPr>
          <w:rFonts w:ascii="Times New Roman" w:hAnsi="Times New Roman"/>
          <w:bCs/>
          <w:sz w:val="28"/>
          <w:szCs w:val="28"/>
        </w:rPr>
        <w:t xml:space="preserve">30.762.047,71 </w:t>
      </w:r>
      <w:r w:rsidRPr="002F6C97">
        <w:rPr>
          <w:rFonts w:ascii="Times New Roman" w:hAnsi="Times New Roman"/>
          <w:bCs/>
          <w:sz w:val="28"/>
          <w:szCs w:val="28"/>
        </w:rPr>
        <w:t>(</w:t>
      </w:r>
      <w:r w:rsidR="00DB7ED8">
        <w:rPr>
          <w:rFonts w:ascii="Times New Roman" w:hAnsi="Times New Roman"/>
          <w:bCs/>
          <w:sz w:val="28"/>
          <w:szCs w:val="28"/>
        </w:rPr>
        <w:t>trinta milhões, setecentos e sessenta e dois mil, quarenta e sete reais e setenta e um centavos</w:t>
      </w:r>
      <w:r w:rsidRPr="002F6C97">
        <w:rPr>
          <w:rFonts w:ascii="Times New Roman" w:hAnsi="Times New Roman"/>
          <w:bCs/>
          <w:sz w:val="28"/>
          <w:szCs w:val="28"/>
        </w:rPr>
        <w:t>) do Orçamento da Seguridade Social.</w:t>
      </w:r>
    </w:p>
    <w:p w14:paraId="6BABEAEA" w14:textId="77777777" w:rsidR="004879DB" w:rsidRPr="002F6C97" w:rsidRDefault="004879DB" w:rsidP="005B163E">
      <w:pPr>
        <w:spacing w:after="0" w:line="240" w:lineRule="auto"/>
        <w:jc w:val="both"/>
        <w:rPr>
          <w:rFonts w:ascii="Times New Roman" w:hAnsi="Times New Roman" w:cs="Times New Roman"/>
          <w:bCs/>
          <w:sz w:val="28"/>
          <w:szCs w:val="28"/>
        </w:rPr>
      </w:pPr>
    </w:p>
    <w:p w14:paraId="70336C3E" w14:textId="1D6FF8E3" w:rsidR="005B163E" w:rsidRPr="00C60CAF" w:rsidRDefault="005B163E" w:rsidP="005B163E">
      <w:pPr>
        <w:spacing w:after="0" w:line="240" w:lineRule="auto"/>
        <w:jc w:val="both"/>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 xml:space="preserve">Parágrafo Único – As despesas por órgão de governo ficam assim </w:t>
      </w:r>
      <w:r w:rsidRPr="00C60CAF">
        <w:rPr>
          <w:rFonts w:ascii="Times New Roman" w:hAnsi="Times New Roman" w:cs="Times New Roman"/>
          <w:bCs/>
          <w:sz w:val="28"/>
          <w:szCs w:val="28"/>
        </w:rPr>
        <w:t>distribuídas:</w:t>
      </w:r>
    </w:p>
    <w:p w14:paraId="7FCC89CB" w14:textId="77777777" w:rsidR="005B163E" w:rsidRPr="00C60CAF" w:rsidRDefault="005B163E" w:rsidP="005B163E">
      <w:pPr>
        <w:spacing w:after="0" w:line="240" w:lineRule="auto"/>
        <w:jc w:val="both"/>
        <w:rPr>
          <w:rFonts w:ascii="Times New Roman" w:hAnsi="Times New Roman" w:cs="Times New Roman"/>
          <w:bCs/>
          <w:sz w:val="28"/>
          <w:szCs w:val="28"/>
        </w:rPr>
      </w:pPr>
    </w:p>
    <w:p w14:paraId="64CF39F0" w14:textId="77777777" w:rsidR="005B163E" w:rsidRPr="00C60CAF" w:rsidRDefault="005B163E" w:rsidP="005B163E">
      <w:pPr>
        <w:spacing w:after="0" w:line="240" w:lineRule="auto"/>
        <w:jc w:val="both"/>
        <w:rPr>
          <w:rFonts w:ascii="Times New Roman" w:hAnsi="Times New Roman" w:cs="Times New Roman"/>
          <w:b/>
          <w:sz w:val="28"/>
          <w:szCs w:val="28"/>
        </w:rPr>
      </w:pPr>
      <w:r w:rsidRPr="00C60CAF">
        <w:rPr>
          <w:rFonts w:ascii="Times New Roman" w:hAnsi="Times New Roman" w:cs="Times New Roman"/>
          <w:b/>
          <w:sz w:val="28"/>
          <w:szCs w:val="28"/>
        </w:rPr>
        <w:t>1.1 – DESPESAS POR ÓRGÃOS DE GOVERNO:</w:t>
      </w:r>
    </w:p>
    <w:p w14:paraId="7CEE9C80" w14:textId="77777777" w:rsidR="005B163E" w:rsidRPr="00C60CAF" w:rsidRDefault="005B163E" w:rsidP="005B163E">
      <w:pPr>
        <w:spacing w:after="0" w:line="240" w:lineRule="auto"/>
        <w:jc w:val="both"/>
        <w:rPr>
          <w:rFonts w:ascii="Times New Roman" w:hAnsi="Times New Roman" w:cs="Times New Roman"/>
          <w:bCs/>
          <w:sz w:val="28"/>
          <w:szCs w:val="28"/>
        </w:rPr>
      </w:pPr>
    </w:p>
    <w:p w14:paraId="3DF00695" w14:textId="1BBA9E2A" w:rsidR="00120874" w:rsidRPr="00C60CAF" w:rsidRDefault="005B163E" w:rsidP="005B163E">
      <w:pPr>
        <w:spacing w:after="0" w:line="240" w:lineRule="auto"/>
        <w:jc w:val="both"/>
        <w:rPr>
          <w:rFonts w:ascii="Times New Roman" w:hAnsi="Times New Roman" w:cs="Times New Roman"/>
          <w:bCs/>
          <w:sz w:val="28"/>
          <w:szCs w:val="28"/>
        </w:rPr>
      </w:pPr>
      <w:r w:rsidRPr="00C60CAF">
        <w:rPr>
          <w:rFonts w:ascii="Times New Roman" w:hAnsi="Times New Roman" w:cs="Times New Roman"/>
          <w:bCs/>
          <w:sz w:val="28"/>
          <w:szCs w:val="28"/>
        </w:rPr>
        <w:tab/>
        <w:t>01 – PODER LEGISLATIVO</w:t>
      </w:r>
      <w:r w:rsidRPr="00C60CAF">
        <w:rPr>
          <w:rFonts w:ascii="Times New Roman" w:hAnsi="Times New Roman" w:cs="Times New Roman"/>
          <w:bCs/>
          <w:sz w:val="28"/>
          <w:szCs w:val="28"/>
        </w:rPr>
        <w:tab/>
      </w:r>
      <w:r w:rsidRPr="00C60CAF">
        <w:rPr>
          <w:rFonts w:ascii="Times New Roman" w:hAnsi="Times New Roman" w:cs="Times New Roman"/>
          <w:bCs/>
          <w:sz w:val="28"/>
          <w:szCs w:val="28"/>
        </w:rPr>
        <w:tab/>
      </w:r>
      <w:r w:rsidRPr="00C60CAF">
        <w:rPr>
          <w:rFonts w:ascii="Times New Roman" w:hAnsi="Times New Roman" w:cs="Times New Roman"/>
          <w:bCs/>
          <w:sz w:val="28"/>
          <w:szCs w:val="28"/>
        </w:rPr>
        <w:tab/>
      </w:r>
      <w:r w:rsidRPr="00C60CAF">
        <w:rPr>
          <w:rFonts w:ascii="Times New Roman" w:hAnsi="Times New Roman" w:cs="Times New Roman"/>
          <w:bCs/>
          <w:sz w:val="28"/>
          <w:szCs w:val="28"/>
        </w:rPr>
        <w:tab/>
        <w:t xml:space="preserve">R$  </w:t>
      </w:r>
      <w:r w:rsidR="00F44BE3" w:rsidRPr="00C60CAF">
        <w:rPr>
          <w:rFonts w:ascii="Times New Roman" w:hAnsi="Times New Roman" w:cs="Times New Roman"/>
          <w:bCs/>
          <w:sz w:val="28"/>
          <w:szCs w:val="28"/>
        </w:rPr>
        <w:t xml:space="preserve"> </w:t>
      </w:r>
      <w:r w:rsidR="00DB7ED8" w:rsidRPr="00C60CAF">
        <w:rPr>
          <w:rFonts w:ascii="Times New Roman" w:hAnsi="Times New Roman" w:cs="Times New Roman"/>
          <w:bCs/>
          <w:sz w:val="28"/>
          <w:szCs w:val="28"/>
        </w:rPr>
        <w:t>4.075.000,00</w:t>
      </w:r>
    </w:p>
    <w:p w14:paraId="1EB257B7" w14:textId="3504B89E" w:rsidR="00120874" w:rsidRPr="00C60CAF" w:rsidRDefault="005B163E" w:rsidP="005B163E">
      <w:pPr>
        <w:spacing w:after="0" w:line="240" w:lineRule="auto"/>
        <w:jc w:val="both"/>
        <w:rPr>
          <w:rFonts w:ascii="Times New Roman" w:hAnsi="Times New Roman" w:cs="Times New Roman"/>
          <w:bCs/>
          <w:sz w:val="28"/>
          <w:szCs w:val="28"/>
        </w:rPr>
      </w:pPr>
      <w:r w:rsidRPr="00C60CAF">
        <w:rPr>
          <w:rFonts w:ascii="Times New Roman" w:hAnsi="Times New Roman" w:cs="Times New Roman"/>
          <w:bCs/>
          <w:sz w:val="28"/>
          <w:szCs w:val="28"/>
        </w:rPr>
        <w:tab/>
        <w:t>02 – PODER EXECUTIVO</w:t>
      </w:r>
      <w:r w:rsidRPr="00C60CAF">
        <w:rPr>
          <w:rFonts w:ascii="Times New Roman" w:hAnsi="Times New Roman" w:cs="Times New Roman"/>
          <w:bCs/>
          <w:sz w:val="28"/>
          <w:szCs w:val="28"/>
        </w:rPr>
        <w:tab/>
      </w:r>
      <w:r w:rsidRPr="00C60CAF">
        <w:rPr>
          <w:rFonts w:ascii="Times New Roman" w:hAnsi="Times New Roman" w:cs="Times New Roman"/>
          <w:bCs/>
          <w:sz w:val="28"/>
          <w:szCs w:val="28"/>
        </w:rPr>
        <w:tab/>
      </w:r>
      <w:r w:rsidRPr="00C60CAF">
        <w:rPr>
          <w:rFonts w:ascii="Times New Roman" w:hAnsi="Times New Roman" w:cs="Times New Roman"/>
          <w:bCs/>
          <w:sz w:val="28"/>
          <w:szCs w:val="28"/>
        </w:rPr>
        <w:tab/>
      </w:r>
      <w:r w:rsidRPr="00C60CAF">
        <w:rPr>
          <w:rFonts w:ascii="Times New Roman" w:hAnsi="Times New Roman" w:cs="Times New Roman"/>
          <w:bCs/>
          <w:sz w:val="28"/>
          <w:szCs w:val="28"/>
        </w:rPr>
        <w:tab/>
        <w:t>R$</w:t>
      </w:r>
      <w:r w:rsidR="00F44BE3" w:rsidRPr="00C60CAF">
        <w:rPr>
          <w:rFonts w:ascii="Times New Roman" w:hAnsi="Times New Roman" w:cs="Times New Roman"/>
          <w:bCs/>
          <w:sz w:val="28"/>
          <w:szCs w:val="28"/>
        </w:rPr>
        <w:t xml:space="preserve"> </w:t>
      </w:r>
      <w:r w:rsidR="00C60CAF" w:rsidRPr="00C60CAF">
        <w:rPr>
          <w:rFonts w:ascii="Times New Roman" w:hAnsi="Times New Roman" w:cs="Times New Roman"/>
          <w:bCs/>
          <w:sz w:val="28"/>
          <w:szCs w:val="28"/>
        </w:rPr>
        <w:t>84.493.725,55</w:t>
      </w:r>
    </w:p>
    <w:p w14:paraId="48C40E4F" w14:textId="0E4AAB38" w:rsidR="005B163E" w:rsidRPr="00C60CAF" w:rsidRDefault="005B163E" w:rsidP="005B163E">
      <w:pPr>
        <w:spacing w:after="0" w:line="240" w:lineRule="auto"/>
        <w:jc w:val="both"/>
        <w:rPr>
          <w:rFonts w:ascii="Times New Roman" w:hAnsi="Times New Roman" w:cs="Times New Roman"/>
          <w:bCs/>
          <w:sz w:val="28"/>
          <w:szCs w:val="28"/>
        </w:rPr>
      </w:pPr>
      <w:r w:rsidRPr="00C60CAF">
        <w:rPr>
          <w:rFonts w:ascii="Times New Roman" w:hAnsi="Times New Roman" w:cs="Times New Roman"/>
          <w:bCs/>
          <w:sz w:val="28"/>
          <w:szCs w:val="28"/>
        </w:rPr>
        <w:tab/>
        <w:t>99 – RESERVA DE CONTINGÊNCIA</w:t>
      </w:r>
      <w:r w:rsidRPr="00C60CAF">
        <w:rPr>
          <w:rFonts w:ascii="Times New Roman" w:hAnsi="Times New Roman" w:cs="Times New Roman"/>
          <w:bCs/>
          <w:sz w:val="28"/>
          <w:szCs w:val="28"/>
        </w:rPr>
        <w:tab/>
      </w:r>
      <w:r w:rsidRPr="00C60CAF">
        <w:rPr>
          <w:rFonts w:ascii="Times New Roman" w:hAnsi="Times New Roman" w:cs="Times New Roman"/>
          <w:bCs/>
          <w:sz w:val="28"/>
          <w:szCs w:val="28"/>
        </w:rPr>
        <w:tab/>
      </w:r>
      <w:r w:rsidRPr="00C60CAF">
        <w:rPr>
          <w:rFonts w:ascii="Times New Roman" w:hAnsi="Times New Roman" w:cs="Times New Roman"/>
          <w:bCs/>
          <w:sz w:val="28"/>
          <w:szCs w:val="28"/>
          <w:u w:val="single"/>
        </w:rPr>
        <w:t xml:space="preserve">R$  </w:t>
      </w:r>
      <w:r w:rsidR="008A36A2" w:rsidRPr="00C60CAF">
        <w:rPr>
          <w:rFonts w:ascii="Times New Roman" w:hAnsi="Times New Roman" w:cs="Times New Roman"/>
          <w:bCs/>
          <w:sz w:val="28"/>
          <w:szCs w:val="28"/>
          <w:u w:val="single"/>
        </w:rPr>
        <w:t xml:space="preserve"> </w:t>
      </w:r>
      <w:r w:rsidR="00F44BE3" w:rsidRPr="00C60CAF">
        <w:rPr>
          <w:rFonts w:ascii="Times New Roman" w:hAnsi="Times New Roman" w:cs="Times New Roman"/>
          <w:bCs/>
          <w:sz w:val="28"/>
          <w:szCs w:val="28"/>
          <w:u w:val="single"/>
        </w:rPr>
        <w:t xml:space="preserve"> </w:t>
      </w:r>
      <w:r w:rsidR="008A36A2" w:rsidRPr="00C60CAF">
        <w:rPr>
          <w:rFonts w:ascii="Times New Roman" w:hAnsi="Times New Roman" w:cs="Times New Roman"/>
          <w:bCs/>
          <w:sz w:val="28"/>
          <w:szCs w:val="28"/>
          <w:u w:val="single"/>
        </w:rPr>
        <w:t xml:space="preserve">  </w:t>
      </w:r>
      <w:r w:rsidR="00C60CAF" w:rsidRPr="00C60CAF">
        <w:rPr>
          <w:rFonts w:ascii="Times New Roman" w:hAnsi="Times New Roman" w:cs="Times New Roman"/>
          <w:bCs/>
          <w:sz w:val="28"/>
          <w:szCs w:val="28"/>
          <w:u w:val="single"/>
        </w:rPr>
        <w:t>783.403,28</w:t>
      </w:r>
    </w:p>
    <w:p w14:paraId="2465C1E5" w14:textId="23DA69B9" w:rsidR="005B163E" w:rsidRPr="00C60CAF" w:rsidRDefault="005B163E" w:rsidP="005B163E">
      <w:pPr>
        <w:spacing w:after="0" w:line="240" w:lineRule="auto"/>
        <w:jc w:val="both"/>
        <w:rPr>
          <w:rFonts w:ascii="Times New Roman" w:hAnsi="Times New Roman" w:cs="Times New Roman"/>
          <w:b/>
          <w:sz w:val="28"/>
          <w:szCs w:val="28"/>
        </w:rPr>
      </w:pPr>
      <w:r w:rsidRPr="00C60CAF">
        <w:rPr>
          <w:rFonts w:ascii="Times New Roman" w:hAnsi="Times New Roman" w:cs="Times New Roman"/>
          <w:bCs/>
          <w:sz w:val="28"/>
          <w:szCs w:val="28"/>
        </w:rPr>
        <w:tab/>
      </w:r>
      <w:r w:rsidRPr="00C60CAF">
        <w:rPr>
          <w:rFonts w:ascii="Times New Roman" w:hAnsi="Times New Roman" w:cs="Times New Roman"/>
          <w:b/>
          <w:sz w:val="28"/>
          <w:szCs w:val="28"/>
        </w:rPr>
        <w:t>Total Geral..........................................................</w:t>
      </w:r>
      <w:r w:rsidR="008A36A2" w:rsidRPr="00C60CAF">
        <w:rPr>
          <w:rFonts w:ascii="Times New Roman" w:hAnsi="Times New Roman" w:cs="Times New Roman"/>
          <w:b/>
          <w:sz w:val="28"/>
          <w:szCs w:val="28"/>
        </w:rPr>
        <w:t>..</w:t>
      </w:r>
      <w:r w:rsidRPr="00C60CAF">
        <w:rPr>
          <w:rFonts w:ascii="Times New Roman" w:hAnsi="Times New Roman" w:cs="Times New Roman"/>
          <w:b/>
          <w:sz w:val="28"/>
          <w:szCs w:val="28"/>
        </w:rPr>
        <w:t>.R$</w:t>
      </w:r>
      <w:r w:rsidR="00F44BE3" w:rsidRPr="00C60CAF">
        <w:rPr>
          <w:rFonts w:ascii="Times New Roman" w:hAnsi="Times New Roman" w:cs="Times New Roman"/>
          <w:b/>
          <w:sz w:val="28"/>
          <w:szCs w:val="28"/>
        </w:rPr>
        <w:t xml:space="preserve"> </w:t>
      </w:r>
      <w:r w:rsidR="00DB7ED8" w:rsidRPr="00C60CAF">
        <w:rPr>
          <w:rFonts w:ascii="Times New Roman" w:hAnsi="Times New Roman" w:cs="Times New Roman"/>
          <w:b/>
          <w:sz w:val="28"/>
          <w:szCs w:val="28"/>
        </w:rPr>
        <w:t>89.352.128,83</w:t>
      </w:r>
    </w:p>
    <w:p w14:paraId="6ECC35D2" w14:textId="77777777" w:rsidR="005B163E" w:rsidRPr="00C60CAF" w:rsidRDefault="005B163E" w:rsidP="005B163E">
      <w:pPr>
        <w:spacing w:after="0" w:line="240" w:lineRule="auto"/>
        <w:jc w:val="both"/>
        <w:rPr>
          <w:rFonts w:ascii="Times New Roman" w:hAnsi="Times New Roman" w:cs="Times New Roman"/>
          <w:b/>
          <w:sz w:val="28"/>
          <w:szCs w:val="28"/>
        </w:rPr>
      </w:pPr>
    </w:p>
    <w:p w14:paraId="2B39AC02" w14:textId="77777777" w:rsidR="005B163E" w:rsidRPr="00C60CAF" w:rsidRDefault="005B163E" w:rsidP="005B163E">
      <w:pPr>
        <w:pStyle w:val="Ttulo2"/>
        <w:jc w:val="center"/>
        <w:rPr>
          <w:b/>
          <w:sz w:val="28"/>
          <w:szCs w:val="28"/>
        </w:rPr>
      </w:pPr>
      <w:r w:rsidRPr="00C60CAF">
        <w:rPr>
          <w:b/>
          <w:sz w:val="28"/>
          <w:szCs w:val="28"/>
        </w:rPr>
        <w:t>Seção II</w:t>
      </w:r>
    </w:p>
    <w:p w14:paraId="5E887FCC" w14:textId="77777777" w:rsidR="005B163E" w:rsidRPr="00C60CAF" w:rsidRDefault="005B163E" w:rsidP="00ED7FE8">
      <w:pPr>
        <w:spacing w:after="0" w:line="240" w:lineRule="auto"/>
        <w:jc w:val="center"/>
        <w:rPr>
          <w:rFonts w:ascii="Times New Roman" w:hAnsi="Times New Roman" w:cs="Times New Roman"/>
          <w:bCs/>
          <w:sz w:val="28"/>
          <w:szCs w:val="28"/>
        </w:rPr>
      </w:pPr>
      <w:r w:rsidRPr="00C60CAF">
        <w:rPr>
          <w:rFonts w:ascii="Times New Roman" w:hAnsi="Times New Roman" w:cs="Times New Roman"/>
          <w:b/>
          <w:sz w:val="28"/>
          <w:szCs w:val="28"/>
        </w:rPr>
        <w:t>Da Distribuição da Despesa por Funções e Unidades</w:t>
      </w:r>
    </w:p>
    <w:p w14:paraId="359BA25B" w14:textId="77777777" w:rsidR="005B163E" w:rsidRPr="002F6C97" w:rsidRDefault="005B163E" w:rsidP="005B163E">
      <w:pPr>
        <w:spacing w:after="0" w:line="240" w:lineRule="auto"/>
        <w:rPr>
          <w:rFonts w:ascii="Times New Roman" w:hAnsi="Times New Roman" w:cs="Times New Roman"/>
          <w:bCs/>
          <w:sz w:val="28"/>
          <w:szCs w:val="28"/>
        </w:rPr>
      </w:pPr>
    </w:p>
    <w:p w14:paraId="2EB05075" w14:textId="3D2ABCBE" w:rsidR="005B163E" w:rsidRPr="002F6C97" w:rsidRDefault="005B163E" w:rsidP="005B163E">
      <w:pPr>
        <w:pStyle w:val="Corpodetexto2"/>
        <w:spacing w:after="0" w:line="240" w:lineRule="auto"/>
        <w:jc w:val="both"/>
        <w:rPr>
          <w:rFonts w:ascii="Times New Roman" w:hAnsi="Times New Roman"/>
          <w:bCs/>
          <w:sz w:val="28"/>
          <w:szCs w:val="28"/>
        </w:rPr>
      </w:pPr>
      <w:r w:rsidRPr="002F6C97">
        <w:rPr>
          <w:rFonts w:ascii="Times New Roman" w:hAnsi="Times New Roman"/>
          <w:b/>
          <w:bCs/>
          <w:sz w:val="28"/>
          <w:szCs w:val="28"/>
        </w:rPr>
        <w:tab/>
      </w:r>
      <w:r w:rsidRPr="002F6C97">
        <w:rPr>
          <w:rFonts w:ascii="Times New Roman" w:hAnsi="Times New Roman"/>
          <w:b/>
          <w:bCs/>
          <w:sz w:val="28"/>
          <w:szCs w:val="28"/>
        </w:rPr>
        <w:tab/>
      </w:r>
      <w:r w:rsidRPr="002F6C97">
        <w:rPr>
          <w:rFonts w:ascii="Times New Roman" w:hAnsi="Times New Roman"/>
          <w:bCs/>
          <w:sz w:val="28"/>
          <w:szCs w:val="28"/>
        </w:rPr>
        <w:t>Art. 5º - A despesa fixada à conta dos recursos previstos no presente Título, observada a programação constante do Detalhamento das Ações, em anexo, apresenta, por funções e unidades, o desdobramento a seguir:</w:t>
      </w:r>
    </w:p>
    <w:p w14:paraId="63F2A766" w14:textId="77777777" w:rsidR="006B3ACF" w:rsidRPr="002F6C97" w:rsidRDefault="006B3ACF" w:rsidP="005B163E">
      <w:pPr>
        <w:pStyle w:val="Corpodetexto2"/>
        <w:spacing w:after="0" w:line="240" w:lineRule="auto"/>
        <w:jc w:val="both"/>
        <w:rPr>
          <w:rFonts w:ascii="Times New Roman" w:hAnsi="Times New Roman"/>
          <w:b/>
          <w:bCs/>
          <w:sz w:val="28"/>
          <w:szCs w:val="28"/>
        </w:rPr>
      </w:pPr>
    </w:p>
    <w:p w14:paraId="709D9FD4" w14:textId="3C712859" w:rsidR="00732461" w:rsidRPr="002F6C97" w:rsidRDefault="005B163E" w:rsidP="005B163E">
      <w:pPr>
        <w:autoSpaceDE w:val="0"/>
        <w:autoSpaceDN w:val="0"/>
        <w:adjustRightInd w:val="0"/>
        <w:spacing w:after="0" w:line="240" w:lineRule="auto"/>
        <w:jc w:val="both"/>
        <w:rPr>
          <w:rFonts w:ascii="Times New Roman" w:hAnsi="Times New Roman" w:cs="Times New Roman"/>
          <w:bCs/>
          <w:sz w:val="28"/>
          <w:szCs w:val="28"/>
        </w:rPr>
      </w:pPr>
      <w:r w:rsidRPr="002F6C97">
        <w:rPr>
          <w:rFonts w:ascii="Times New Roman" w:hAnsi="Times New Roman" w:cs="Times New Roman"/>
          <w:b/>
          <w:sz w:val="28"/>
          <w:szCs w:val="28"/>
        </w:rPr>
        <w:t>1.2 – DESPESAS SEGUNDO AS FUNÇÕES GOVERNAMENTAIS</w:t>
      </w:r>
    </w:p>
    <w:p w14:paraId="0A8220AE" w14:textId="77777777" w:rsidR="00732461" w:rsidRPr="002F6C97" w:rsidRDefault="00732461" w:rsidP="005B163E">
      <w:pPr>
        <w:autoSpaceDE w:val="0"/>
        <w:autoSpaceDN w:val="0"/>
        <w:adjustRightInd w:val="0"/>
        <w:spacing w:after="0" w:line="240" w:lineRule="auto"/>
        <w:jc w:val="both"/>
        <w:rPr>
          <w:rFonts w:ascii="Times New Roman" w:hAnsi="Times New Roman" w:cs="Times New Roman"/>
          <w:b/>
          <w:sz w:val="28"/>
          <w:szCs w:val="28"/>
        </w:rPr>
      </w:pPr>
    </w:p>
    <w:tbl>
      <w:tblPr>
        <w:tblW w:w="9807" w:type="dxa"/>
        <w:tblInd w:w="110" w:type="dxa"/>
        <w:tblLayout w:type="fixed"/>
        <w:tblCellMar>
          <w:left w:w="0" w:type="dxa"/>
          <w:right w:w="0" w:type="dxa"/>
        </w:tblCellMar>
        <w:tblLook w:val="01E0" w:firstRow="1" w:lastRow="1" w:firstColumn="1" w:lastColumn="1" w:noHBand="0" w:noVBand="0"/>
      </w:tblPr>
      <w:tblGrid>
        <w:gridCol w:w="4563"/>
        <w:gridCol w:w="1701"/>
        <w:gridCol w:w="1701"/>
        <w:gridCol w:w="1842"/>
      </w:tblGrid>
      <w:tr w:rsidR="00A7396F" w:rsidRPr="002F6C97" w14:paraId="5E216921" w14:textId="77777777" w:rsidTr="00F26B17">
        <w:trPr>
          <w:trHeight w:hRule="exact" w:val="300"/>
        </w:trPr>
        <w:tc>
          <w:tcPr>
            <w:tcW w:w="4563" w:type="dxa"/>
            <w:tcBorders>
              <w:top w:val="single" w:sz="4" w:space="0" w:color="000000"/>
              <w:left w:val="single" w:sz="4" w:space="0" w:color="000000"/>
              <w:bottom w:val="single" w:sz="4" w:space="0" w:color="auto"/>
              <w:right w:val="single" w:sz="4" w:space="0" w:color="000000"/>
            </w:tcBorders>
          </w:tcPr>
          <w:p w14:paraId="4A422495" w14:textId="77777777" w:rsidR="008A36A2" w:rsidRPr="002F6C97" w:rsidRDefault="008A36A2" w:rsidP="008A36A2">
            <w:pPr>
              <w:spacing w:before="30" w:after="0" w:line="240" w:lineRule="auto"/>
              <w:ind w:left="1579"/>
              <w:rPr>
                <w:rFonts w:ascii="Times New Roman" w:eastAsia="Arial" w:hAnsi="Times New Roman" w:cs="Times New Roman"/>
                <w:sz w:val="20"/>
                <w:szCs w:val="20"/>
                <w:lang w:val="en-US"/>
              </w:rPr>
            </w:pPr>
            <w:r w:rsidRPr="002F6C97">
              <w:rPr>
                <w:rFonts w:ascii="Times New Roman" w:eastAsia="Arial" w:hAnsi="Times New Roman" w:cs="Times New Roman"/>
                <w:b/>
                <w:sz w:val="20"/>
                <w:szCs w:val="20"/>
                <w:lang w:val="en-US"/>
              </w:rPr>
              <w:t>DISCRIMINAÇÃO</w:t>
            </w:r>
          </w:p>
        </w:tc>
        <w:tc>
          <w:tcPr>
            <w:tcW w:w="1701" w:type="dxa"/>
            <w:tcBorders>
              <w:top w:val="single" w:sz="4" w:space="0" w:color="000000"/>
              <w:left w:val="single" w:sz="4" w:space="0" w:color="000000"/>
              <w:bottom w:val="single" w:sz="4" w:space="0" w:color="auto"/>
              <w:right w:val="single" w:sz="4" w:space="0" w:color="000000"/>
            </w:tcBorders>
          </w:tcPr>
          <w:p w14:paraId="66824F27" w14:textId="77777777" w:rsidR="008A36A2" w:rsidRPr="002F6C97" w:rsidRDefault="008A36A2" w:rsidP="00444247">
            <w:pPr>
              <w:spacing w:before="30" w:after="0" w:line="240" w:lineRule="auto"/>
              <w:ind w:left="288"/>
              <w:rPr>
                <w:rFonts w:ascii="Times New Roman" w:eastAsia="Arial" w:hAnsi="Times New Roman" w:cs="Times New Roman"/>
                <w:sz w:val="20"/>
                <w:szCs w:val="20"/>
                <w:lang w:val="en-US"/>
              </w:rPr>
            </w:pPr>
            <w:r w:rsidRPr="002F6C97">
              <w:rPr>
                <w:rFonts w:ascii="Times New Roman" w:eastAsia="Arial" w:hAnsi="Times New Roman" w:cs="Times New Roman"/>
                <w:b/>
                <w:sz w:val="20"/>
                <w:szCs w:val="20"/>
                <w:lang w:val="en-US"/>
              </w:rPr>
              <w:t>FISCAL</w:t>
            </w:r>
          </w:p>
        </w:tc>
        <w:tc>
          <w:tcPr>
            <w:tcW w:w="1701" w:type="dxa"/>
            <w:tcBorders>
              <w:top w:val="single" w:sz="4" w:space="0" w:color="000000"/>
              <w:left w:val="single" w:sz="4" w:space="0" w:color="000000"/>
              <w:bottom w:val="single" w:sz="4" w:space="0" w:color="auto"/>
              <w:right w:val="single" w:sz="4" w:space="0" w:color="000000"/>
            </w:tcBorders>
          </w:tcPr>
          <w:p w14:paraId="30238201" w14:textId="77777777" w:rsidR="008A36A2" w:rsidRPr="002F6C97" w:rsidRDefault="008A36A2" w:rsidP="008A36A2">
            <w:pPr>
              <w:spacing w:before="30" w:after="0" w:line="240" w:lineRule="auto"/>
              <w:ind w:left="229"/>
              <w:rPr>
                <w:rFonts w:ascii="Times New Roman" w:eastAsia="Arial" w:hAnsi="Times New Roman" w:cs="Times New Roman"/>
                <w:sz w:val="20"/>
                <w:szCs w:val="20"/>
                <w:lang w:val="en-US"/>
              </w:rPr>
            </w:pPr>
            <w:r w:rsidRPr="002F6C97">
              <w:rPr>
                <w:rFonts w:ascii="Times New Roman" w:eastAsia="Arial" w:hAnsi="Times New Roman" w:cs="Times New Roman"/>
                <w:b/>
                <w:sz w:val="20"/>
                <w:szCs w:val="20"/>
                <w:lang w:val="en-US"/>
              </w:rPr>
              <w:t>SEGURIDADE</w:t>
            </w:r>
          </w:p>
        </w:tc>
        <w:tc>
          <w:tcPr>
            <w:tcW w:w="1842" w:type="dxa"/>
            <w:tcBorders>
              <w:top w:val="single" w:sz="4" w:space="0" w:color="000000"/>
              <w:left w:val="single" w:sz="4" w:space="0" w:color="000000"/>
              <w:bottom w:val="single" w:sz="4" w:space="0" w:color="auto"/>
              <w:right w:val="single" w:sz="4" w:space="0" w:color="000000"/>
            </w:tcBorders>
          </w:tcPr>
          <w:p w14:paraId="5D3F3D59" w14:textId="77777777" w:rsidR="008A36A2" w:rsidRPr="002F6C97" w:rsidRDefault="008A36A2" w:rsidP="008A36A2">
            <w:pPr>
              <w:spacing w:before="30" w:after="0" w:line="240" w:lineRule="auto"/>
              <w:ind w:left="562"/>
              <w:rPr>
                <w:rFonts w:ascii="Times New Roman" w:eastAsia="Arial" w:hAnsi="Times New Roman" w:cs="Times New Roman"/>
                <w:sz w:val="20"/>
                <w:szCs w:val="20"/>
                <w:lang w:val="en-US"/>
              </w:rPr>
            </w:pPr>
            <w:r w:rsidRPr="002F6C97">
              <w:rPr>
                <w:rFonts w:ascii="Times New Roman" w:eastAsia="Arial" w:hAnsi="Times New Roman" w:cs="Times New Roman"/>
                <w:b/>
                <w:sz w:val="20"/>
                <w:szCs w:val="20"/>
                <w:lang w:val="en-US"/>
              </w:rPr>
              <w:t>TOTAL</w:t>
            </w:r>
          </w:p>
        </w:tc>
      </w:tr>
      <w:tr w:rsidR="00A7396F" w:rsidRPr="002F6C97" w14:paraId="21B7602D" w14:textId="77777777" w:rsidTr="00F26B17">
        <w:trPr>
          <w:trHeight w:hRule="exact" w:val="384"/>
        </w:trPr>
        <w:tc>
          <w:tcPr>
            <w:tcW w:w="4563" w:type="dxa"/>
            <w:tcBorders>
              <w:top w:val="single" w:sz="4" w:space="0" w:color="auto"/>
              <w:left w:val="single" w:sz="4" w:space="0" w:color="auto"/>
              <w:bottom w:val="single" w:sz="4" w:space="0" w:color="auto"/>
              <w:right w:val="single" w:sz="4" w:space="0" w:color="auto"/>
            </w:tcBorders>
            <w:vAlign w:val="center"/>
          </w:tcPr>
          <w:p w14:paraId="1275E0CB" w14:textId="146CE3B0" w:rsidR="00A75095" w:rsidRPr="002F6C97" w:rsidRDefault="00A75095" w:rsidP="00A75095">
            <w:pPr>
              <w:spacing w:before="2" w:after="0" w:line="240" w:lineRule="auto"/>
              <w:ind w:left="100"/>
              <w:rPr>
                <w:rFonts w:ascii="Times New Roman" w:eastAsia="Arial" w:hAnsi="Times New Roman" w:cs="Times New Roman"/>
                <w:lang w:val="en-US"/>
              </w:rPr>
            </w:pPr>
            <w:r w:rsidRPr="002F6C97">
              <w:rPr>
                <w:rFonts w:ascii="Times New Roman" w:eastAsia="Win Arial" w:hAnsi="Times New Roman" w:cs="Times New Roman"/>
              </w:rPr>
              <w:t>LEGISLATIVA</w:t>
            </w:r>
          </w:p>
        </w:tc>
        <w:tc>
          <w:tcPr>
            <w:tcW w:w="1701" w:type="dxa"/>
            <w:tcBorders>
              <w:top w:val="single" w:sz="4" w:space="0" w:color="auto"/>
              <w:left w:val="single" w:sz="4" w:space="0" w:color="auto"/>
              <w:bottom w:val="single" w:sz="4" w:space="0" w:color="auto"/>
              <w:right w:val="single" w:sz="4" w:space="0" w:color="auto"/>
            </w:tcBorders>
            <w:vAlign w:val="center"/>
          </w:tcPr>
          <w:p w14:paraId="3F3FDDF3" w14:textId="3CE8AC4A" w:rsidR="00A75095" w:rsidRPr="002F6C97" w:rsidRDefault="00DB7ED8" w:rsidP="00A75095">
            <w:pPr>
              <w:spacing w:before="70" w:after="0" w:line="240" w:lineRule="auto"/>
              <w:ind w:left="288" w:right="134"/>
              <w:jc w:val="right"/>
              <w:rPr>
                <w:rFonts w:ascii="Times New Roman" w:eastAsia="Win Arial" w:hAnsi="Times New Roman" w:cs="Times New Roman"/>
              </w:rPr>
            </w:pPr>
            <w:r w:rsidRPr="00DB7ED8">
              <w:rPr>
                <w:rFonts w:ascii="Times New Roman" w:eastAsia="Win Arial" w:hAnsi="Times New Roman" w:cs="Times New Roman"/>
              </w:rPr>
              <w:t>4.075.000,00</w:t>
            </w:r>
          </w:p>
        </w:tc>
        <w:tc>
          <w:tcPr>
            <w:tcW w:w="1701" w:type="dxa"/>
            <w:tcBorders>
              <w:top w:val="single" w:sz="4" w:space="0" w:color="auto"/>
              <w:left w:val="single" w:sz="4" w:space="0" w:color="auto"/>
              <w:bottom w:val="single" w:sz="4" w:space="0" w:color="auto"/>
              <w:right w:val="single" w:sz="4" w:space="0" w:color="auto"/>
            </w:tcBorders>
          </w:tcPr>
          <w:p w14:paraId="0B11A99A" w14:textId="6E68A998" w:rsidR="00A75095" w:rsidRPr="002F6C97" w:rsidRDefault="00A75095" w:rsidP="00A75095">
            <w:pPr>
              <w:spacing w:after="0" w:line="240" w:lineRule="auto"/>
              <w:ind w:left="532" w:right="-50"/>
              <w:jc w:val="center"/>
              <w:rPr>
                <w:rFonts w:ascii="Times New Roman" w:eastAsia="Arial" w:hAnsi="Times New Roman" w:cs="Times New Roman"/>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36818425" w14:textId="5F6DBBAC" w:rsidR="00A75095" w:rsidRPr="002F6C97" w:rsidRDefault="00DB7ED8" w:rsidP="00A75095">
            <w:pPr>
              <w:spacing w:before="70"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4.075.000,00</w:t>
            </w:r>
          </w:p>
        </w:tc>
      </w:tr>
      <w:tr w:rsidR="00A7396F" w:rsidRPr="002F6C97" w14:paraId="355A880E"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12F164EF" w14:textId="12F5EAFD" w:rsidR="00C01533" w:rsidRPr="002F6C97" w:rsidRDefault="00C01533" w:rsidP="00C01533">
            <w:pPr>
              <w:spacing w:before="30" w:after="0" w:line="240" w:lineRule="auto"/>
              <w:ind w:left="95"/>
              <w:rPr>
                <w:rFonts w:ascii="Times New Roman" w:eastAsia="Arial" w:hAnsi="Times New Roman" w:cs="Times New Roman"/>
                <w:lang w:val="en-US"/>
              </w:rPr>
            </w:pPr>
            <w:r w:rsidRPr="002F6C97">
              <w:rPr>
                <w:rFonts w:ascii="Times New Roman" w:eastAsia="Win Arial" w:hAnsi="Times New Roman" w:cs="Times New Roman"/>
              </w:rPr>
              <w:t>JUDICIÁRIA</w:t>
            </w:r>
          </w:p>
        </w:tc>
        <w:tc>
          <w:tcPr>
            <w:tcW w:w="1701" w:type="dxa"/>
            <w:tcBorders>
              <w:top w:val="single" w:sz="4" w:space="0" w:color="auto"/>
              <w:left w:val="single" w:sz="4" w:space="0" w:color="000000"/>
              <w:bottom w:val="single" w:sz="4" w:space="0" w:color="000000"/>
              <w:right w:val="single" w:sz="4" w:space="0" w:color="000000"/>
            </w:tcBorders>
            <w:vAlign w:val="center"/>
          </w:tcPr>
          <w:p w14:paraId="51B9DC58" w14:textId="36BB3B2A"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140.300,03</w:t>
            </w:r>
          </w:p>
        </w:tc>
        <w:tc>
          <w:tcPr>
            <w:tcW w:w="1701" w:type="dxa"/>
            <w:tcBorders>
              <w:top w:val="single" w:sz="4" w:space="0" w:color="auto"/>
              <w:left w:val="single" w:sz="4" w:space="0" w:color="000000"/>
              <w:bottom w:val="single" w:sz="4" w:space="0" w:color="000000"/>
              <w:right w:val="single" w:sz="4" w:space="0" w:color="000000"/>
            </w:tcBorders>
          </w:tcPr>
          <w:p w14:paraId="62470CA9" w14:textId="7F4F928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5ABD906D" w14:textId="7476DECF"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140.300,03</w:t>
            </w:r>
          </w:p>
        </w:tc>
      </w:tr>
      <w:tr w:rsidR="00A7396F" w:rsidRPr="002F6C97" w14:paraId="0F954EAD"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591733F7" w14:textId="6DF8047C"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ADMINISTRAÇÃO</w:t>
            </w:r>
          </w:p>
        </w:tc>
        <w:tc>
          <w:tcPr>
            <w:tcW w:w="1701" w:type="dxa"/>
            <w:tcBorders>
              <w:top w:val="single" w:sz="4" w:space="0" w:color="auto"/>
              <w:left w:val="single" w:sz="4" w:space="0" w:color="000000"/>
              <w:bottom w:val="single" w:sz="4" w:space="0" w:color="000000"/>
              <w:right w:val="single" w:sz="4" w:space="0" w:color="000000"/>
            </w:tcBorders>
            <w:vAlign w:val="center"/>
          </w:tcPr>
          <w:p w14:paraId="6A317AD2" w14:textId="12C16D03"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10.202.729,24</w:t>
            </w:r>
          </w:p>
        </w:tc>
        <w:tc>
          <w:tcPr>
            <w:tcW w:w="1701" w:type="dxa"/>
            <w:tcBorders>
              <w:top w:val="single" w:sz="4" w:space="0" w:color="auto"/>
              <w:left w:val="single" w:sz="4" w:space="0" w:color="000000"/>
              <w:bottom w:val="single" w:sz="4" w:space="0" w:color="000000"/>
              <w:right w:val="single" w:sz="4" w:space="0" w:color="000000"/>
            </w:tcBorders>
          </w:tcPr>
          <w:p w14:paraId="0741C04E"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007B270A" w14:textId="6F8E0F8D"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10.202.729,24</w:t>
            </w:r>
          </w:p>
        </w:tc>
      </w:tr>
      <w:tr w:rsidR="00A7396F" w:rsidRPr="002F6C97" w14:paraId="1D1B9073"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761CF49B" w14:textId="458155BB"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SEGURANÇA PÚBLICA</w:t>
            </w:r>
          </w:p>
        </w:tc>
        <w:tc>
          <w:tcPr>
            <w:tcW w:w="1701" w:type="dxa"/>
            <w:tcBorders>
              <w:top w:val="single" w:sz="4" w:space="0" w:color="auto"/>
              <w:left w:val="single" w:sz="4" w:space="0" w:color="000000"/>
              <w:bottom w:val="single" w:sz="4" w:space="0" w:color="000000"/>
              <w:right w:val="single" w:sz="4" w:space="0" w:color="000000"/>
            </w:tcBorders>
            <w:vAlign w:val="center"/>
          </w:tcPr>
          <w:p w14:paraId="4FE0C4BC" w14:textId="00B00C64"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54.024,14</w:t>
            </w:r>
          </w:p>
        </w:tc>
        <w:tc>
          <w:tcPr>
            <w:tcW w:w="1701" w:type="dxa"/>
            <w:tcBorders>
              <w:top w:val="single" w:sz="4" w:space="0" w:color="auto"/>
              <w:left w:val="single" w:sz="4" w:space="0" w:color="000000"/>
              <w:bottom w:val="single" w:sz="4" w:space="0" w:color="000000"/>
              <w:right w:val="single" w:sz="4" w:space="0" w:color="000000"/>
            </w:tcBorders>
          </w:tcPr>
          <w:p w14:paraId="7CE845D2"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75CB8E35" w14:textId="3D694E08"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54.024,14</w:t>
            </w:r>
          </w:p>
        </w:tc>
      </w:tr>
      <w:tr w:rsidR="00A7396F" w:rsidRPr="002F6C97" w14:paraId="712DD7ED"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777BA81C" w14:textId="06C18D8C"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ASSISTÊNCIA SOCIAL</w:t>
            </w:r>
          </w:p>
        </w:tc>
        <w:tc>
          <w:tcPr>
            <w:tcW w:w="1701" w:type="dxa"/>
            <w:tcBorders>
              <w:top w:val="single" w:sz="4" w:space="0" w:color="auto"/>
              <w:left w:val="single" w:sz="4" w:space="0" w:color="000000"/>
              <w:bottom w:val="single" w:sz="4" w:space="0" w:color="000000"/>
              <w:right w:val="single" w:sz="4" w:space="0" w:color="000000"/>
            </w:tcBorders>
            <w:vAlign w:val="center"/>
          </w:tcPr>
          <w:p w14:paraId="5DED33EE" w14:textId="3A8EAEA4" w:rsidR="00C01533" w:rsidRPr="002F6C97" w:rsidRDefault="00C01533" w:rsidP="00C01533">
            <w:pPr>
              <w:spacing w:before="26" w:after="0" w:line="240" w:lineRule="auto"/>
              <w:ind w:left="286" w:right="122"/>
              <w:jc w:val="right"/>
              <w:rPr>
                <w:rFonts w:ascii="Times New Roman" w:eastAsia="Win Arial" w:hAnsi="Times New Roman" w:cs="Times New Roman"/>
              </w:rPr>
            </w:pPr>
          </w:p>
        </w:tc>
        <w:tc>
          <w:tcPr>
            <w:tcW w:w="1701" w:type="dxa"/>
            <w:tcBorders>
              <w:top w:val="single" w:sz="4" w:space="0" w:color="auto"/>
              <w:left w:val="single" w:sz="4" w:space="0" w:color="000000"/>
              <w:bottom w:val="single" w:sz="4" w:space="0" w:color="000000"/>
              <w:right w:val="single" w:sz="4" w:space="0" w:color="000000"/>
            </w:tcBorders>
          </w:tcPr>
          <w:p w14:paraId="6FEE11BE" w14:textId="48DF54A5" w:rsidR="00C01533" w:rsidRPr="002F6C97" w:rsidRDefault="00DB7ED8" w:rsidP="00570B5D">
            <w:pPr>
              <w:spacing w:before="26" w:after="0" w:line="240" w:lineRule="auto"/>
              <w:ind w:left="280" w:right="134"/>
              <w:jc w:val="right"/>
              <w:rPr>
                <w:rFonts w:ascii="Times New Roman" w:eastAsia="Arial" w:hAnsi="Times New Roman" w:cs="Times New Roman"/>
                <w:lang w:val="en-US"/>
              </w:rPr>
            </w:pPr>
            <w:r w:rsidRPr="00DB7ED8">
              <w:rPr>
                <w:rFonts w:ascii="Times New Roman" w:eastAsia="Arial" w:hAnsi="Times New Roman" w:cs="Times New Roman"/>
                <w:lang w:val="en-US"/>
              </w:rPr>
              <w:t>4.380.700,78</w:t>
            </w:r>
          </w:p>
        </w:tc>
        <w:tc>
          <w:tcPr>
            <w:tcW w:w="1842" w:type="dxa"/>
            <w:tcBorders>
              <w:top w:val="single" w:sz="4" w:space="0" w:color="auto"/>
              <w:left w:val="single" w:sz="4" w:space="0" w:color="000000"/>
              <w:bottom w:val="single" w:sz="4" w:space="0" w:color="000000"/>
              <w:right w:val="single" w:sz="4" w:space="0" w:color="000000"/>
            </w:tcBorders>
            <w:vAlign w:val="center"/>
          </w:tcPr>
          <w:p w14:paraId="1B2B8F86" w14:textId="67877187"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4.380.700,78</w:t>
            </w:r>
          </w:p>
        </w:tc>
      </w:tr>
      <w:tr w:rsidR="00A7396F" w:rsidRPr="002F6C97" w14:paraId="668B5432"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2984B934" w14:textId="0A29EAEB"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PREVIDÊNCIA SOCIAL</w:t>
            </w:r>
          </w:p>
        </w:tc>
        <w:tc>
          <w:tcPr>
            <w:tcW w:w="1701" w:type="dxa"/>
            <w:tcBorders>
              <w:top w:val="single" w:sz="4" w:space="0" w:color="auto"/>
              <w:left w:val="single" w:sz="4" w:space="0" w:color="000000"/>
              <w:bottom w:val="single" w:sz="4" w:space="0" w:color="000000"/>
              <w:right w:val="single" w:sz="4" w:space="0" w:color="000000"/>
            </w:tcBorders>
            <w:vAlign w:val="center"/>
          </w:tcPr>
          <w:p w14:paraId="63C1C7F8" w14:textId="1B9CCF9F" w:rsidR="00C01533" w:rsidRPr="004511D3" w:rsidRDefault="00C01533" w:rsidP="00C01533">
            <w:pPr>
              <w:spacing w:before="26" w:after="0" w:line="240" w:lineRule="auto"/>
              <w:ind w:left="286" w:right="122"/>
              <w:jc w:val="right"/>
              <w:rPr>
                <w:rFonts w:ascii="Times New Roman" w:eastAsia="Win Arial" w:hAnsi="Times New Roman" w:cs="Times New Roman"/>
                <w:b/>
                <w:bCs/>
              </w:rPr>
            </w:pPr>
          </w:p>
        </w:tc>
        <w:tc>
          <w:tcPr>
            <w:tcW w:w="1701" w:type="dxa"/>
            <w:tcBorders>
              <w:top w:val="single" w:sz="4" w:space="0" w:color="auto"/>
              <w:left w:val="single" w:sz="4" w:space="0" w:color="000000"/>
              <w:bottom w:val="single" w:sz="4" w:space="0" w:color="000000"/>
              <w:right w:val="single" w:sz="4" w:space="0" w:color="000000"/>
            </w:tcBorders>
          </w:tcPr>
          <w:p w14:paraId="1C216B42" w14:textId="77EE98E6"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10.914.439,82</w:t>
            </w:r>
          </w:p>
        </w:tc>
        <w:tc>
          <w:tcPr>
            <w:tcW w:w="1842" w:type="dxa"/>
            <w:tcBorders>
              <w:top w:val="single" w:sz="4" w:space="0" w:color="auto"/>
              <w:left w:val="single" w:sz="4" w:space="0" w:color="000000"/>
              <w:bottom w:val="single" w:sz="4" w:space="0" w:color="000000"/>
              <w:right w:val="single" w:sz="4" w:space="0" w:color="000000"/>
            </w:tcBorders>
            <w:vAlign w:val="center"/>
          </w:tcPr>
          <w:p w14:paraId="491C879C" w14:textId="1B6D596F"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10.914.439,82</w:t>
            </w:r>
          </w:p>
        </w:tc>
      </w:tr>
      <w:tr w:rsidR="00A7396F" w:rsidRPr="002F6C97" w14:paraId="0CD92BA5"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14D96051" w14:textId="026C145D"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SAÚDE</w:t>
            </w:r>
          </w:p>
        </w:tc>
        <w:tc>
          <w:tcPr>
            <w:tcW w:w="1701" w:type="dxa"/>
            <w:tcBorders>
              <w:top w:val="single" w:sz="4" w:space="0" w:color="auto"/>
              <w:left w:val="single" w:sz="4" w:space="0" w:color="000000"/>
              <w:bottom w:val="single" w:sz="4" w:space="0" w:color="000000"/>
              <w:right w:val="single" w:sz="4" w:space="0" w:color="000000"/>
            </w:tcBorders>
            <w:vAlign w:val="center"/>
          </w:tcPr>
          <w:p w14:paraId="7250B314" w14:textId="4C8C0E15" w:rsidR="00C01533" w:rsidRPr="002F6C97" w:rsidRDefault="00C01533" w:rsidP="00C01533">
            <w:pPr>
              <w:spacing w:before="26" w:after="0" w:line="240" w:lineRule="auto"/>
              <w:ind w:left="286" w:right="122"/>
              <w:jc w:val="right"/>
              <w:rPr>
                <w:rFonts w:ascii="Times New Roman" w:eastAsia="Win Arial" w:hAnsi="Times New Roman" w:cs="Times New Roman"/>
              </w:rPr>
            </w:pPr>
          </w:p>
        </w:tc>
        <w:tc>
          <w:tcPr>
            <w:tcW w:w="1701" w:type="dxa"/>
            <w:tcBorders>
              <w:top w:val="single" w:sz="4" w:space="0" w:color="auto"/>
              <w:left w:val="single" w:sz="4" w:space="0" w:color="000000"/>
              <w:bottom w:val="single" w:sz="4" w:space="0" w:color="000000"/>
              <w:right w:val="single" w:sz="4" w:space="0" w:color="000000"/>
            </w:tcBorders>
          </w:tcPr>
          <w:p w14:paraId="1CF2F430" w14:textId="2CD543F2" w:rsidR="00C01533" w:rsidRPr="002F6C97" w:rsidRDefault="00DB7ED8" w:rsidP="00570B5D">
            <w:pPr>
              <w:spacing w:before="26" w:after="0" w:line="240" w:lineRule="auto"/>
              <w:ind w:left="280" w:right="134"/>
              <w:jc w:val="right"/>
              <w:rPr>
                <w:rFonts w:ascii="Times New Roman" w:eastAsia="Arial" w:hAnsi="Times New Roman" w:cs="Times New Roman"/>
                <w:lang w:val="en-US"/>
              </w:rPr>
            </w:pPr>
            <w:r w:rsidRPr="00DB7ED8">
              <w:rPr>
                <w:rFonts w:ascii="Times New Roman" w:eastAsia="Arial" w:hAnsi="Times New Roman" w:cs="Times New Roman"/>
              </w:rPr>
              <w:t>15.466.907,11</w:t>
            </w:r>
          </w:p>
        </w:tc>
        <w:tc>
          <w:tcPr>
            <w:tcW w:w="1842" w:type="dxa"/>
            <w:tcBorders>
              <w:top w:val="single" w:sz="4" w:space="0" w:color="auto"/>
              <w:left w:val="single" w:sz="4" w:space="0" w:color="000000"/>
              <w:bottom w:val="single" w:sz="4" w:space="0" w:color="000000"/>
              <w:right w:val="single" w:sz="4" w:space="0" w:color="000000"/>
            </w:tcBorders>
            <w:vAlign w:val="center"/>
          </w:tcPr>
          <w:p w14:paraId="2F8E9AE6" w14:textId="5486696F"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lang w:val="en-US"/>
              </w:rPr>
              <w:t>15.466.907,11</w:t>
            </w:r>
          </w:p>
        </w:tc>
      </w:tr>
      <w:tr w:rsidR="00A7396F" w:rsidRPr="002F6C97" w14:paraId="346F89B6"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3B3BEB5A" w14:textId="3602E076"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EDUCAÇÃO</w:t>
            </w:r>
          </w:p>
        </w:tc>
        <w:tc>
          <w:tcPr>
            <w:tcW w:w="1701" w:type="dxa"/>
            <w:tcBorders>
              <w:top w:val="single" w:sz="4" w:space="0" w:color="auto"/>
              <w:left w:val="single" w:sz="4" w:space="0" w:color="000000"/>
              <w:bottom w:val="single" w:sz="4" w:space="0" w:color="000000"/>
              <w:right w:val="single" w:sz="4" w:space="0" w:color="000000"/>
            </w:tcBorders>
            <w:vAlign w:val="center"/>
          </w:tcPr>
          <w:p w14:paraId="04C0BF47" w14:textId="2F25D5AF"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18.574.162,36</w:t>
            </w:r>
          </w:p>
        </w:tc>
        <w:tc>
          <w:tcPr>
            <w:tcW w:w="1701" w:type="dxa"/>
            <w:tcBorders>
              <w:top w:val="single" w:sz="4" w:space="0" w:color="auto"/>
              <w:left w:val="single" w:sz="4" w:space="0" w:color="000000"/>
              <w:bottom w:val="single" w:sz="4" w:space="0" w:color="000000"/>
              <w:right w:val="single" w:sz="4" w:space="0" w:color="000000"/>
            </w:tcBorders>
          </w:tcPr>
          <w:p w14:paraId="7176C9A0"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75220039" w14:textId="52DB0D74"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lang w:val="en-US"/>
              </w:rPr>
              <w:t>18.574.162,36</w:t>
            </w:r>
          </w:p>
        </w:tc>
      </w:tr>
      <w:tr w:rsidR="00A7396F" w:rsidRPr="002F6C97" w14:paraId="7C503B02"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39E16382" w14:textId="50CF0A6C" w:rsidR="00C01533" w:rsidRPr="002F6C97" w:rsidRDefault="00570B5D"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CULTURA</w:t>
            </w:r>
          </w:p>
        </w:tc>
        <w:tc>
          <w:tcPr>
            <w:tcW w:w="1701" w:type="dxa"/>
            <w:tcBorders>
              <w:top w:val="single" w:sz="4" w:space="0" w:color="auto"/>
              <w:left w:val="single" w:sz="4" w:space="0" w:color="000000"/>
              <w:bottom w:val="single" w:sz="4" w:space="0" w:color="000000"/>
              <w:right w:val="single" w:sz="4" w:space="0" w:color="000000"/>
            </w:tcBorders>
            <w:vAlign w:val="center"/>
          </w:tcPr>
          <w:p w14:paraId="16B33883" w14:textId="072A1428"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1.272.222,61</w:t>
            </w:r>
          </w:p>
        </w:tc>
        <w:tc>
          <w:tcPr>
            <w:tcW w:w="1701" w:type="dxa"/>
            <w:tcBorders>
              <w:top w:val="single" w:sz="4" w:space="0" w:color="auto"/>
              <w:left w:val="single" w:sz="4" w:space="0" w:color="000000"/>
              <w:bottom w:val="single" w:sz="4" w:space="0" w:color="000000"/>
              <w:right w:val="single" w:sz="4" w:space="0" w:color="000000"/>
            </w:tcBorders>
          </w:tcPr>
          <w:p w14:paraId="748BBB99"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2FA8DDC2" w14:textId="4807921F"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1.272.222,61</w:t>
            </w:r>
          </w:p>
        </w:tc>
      </w:tr>
      <w:tr w:rsidR="00570B5D" w:rsidRPr="002F6C97" w14:paraId="3E9B8956"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7731B632" w14:textId="5F59DD39" w:rsidR="00570B5D" w:rsidRPr="002F6C97" w:rsidRDefault="00570B5D"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URBANISMO</w:t>
            </w:r>
          </w:p>
        </w:tc>
        <w:tc>
          <w:tcPr>
            <w:tcW w:w="1701" w:type="dxa"/>
            <w:tcBorders>
              <w:top w:val="single" w:sz="4" w:space="0" w:color="auto"/>
              <w:left w:val="single" w:sz="4" w:space="0" w:color="000000"/>
              <w:bottom w:val="single" w:sz="4" w:space="0" w:color="000000"/>
              <w:right w:val="single" w:sz="4" w:space="0" w:color="000000"/>
            </w:tcBorders>
            <w:vAlign w:val="center"/>
          </w:tcPr>
          <w:p w14:paraId="492786F0" w14:textId="7A8CCA98" w:rsidR="00570B5D" w:rsidRPr="002F6C97" w:rsidRDefault="00DB7ED8" w:rsidP="00C01533">
            <w:pPr>
              <w:spacing w:before="26" w:after="0" w:line="240" w:lineRule="auto"/>
              <w:ind w:left="286" w:right="122"/>
              <w:jc w:val="right"/>
              <w:rPr>
                <w:rFonts w:ascii="Times New Roman" w:hAnsi="Times New Roman" w:cs="Times New Roman"/>
              </w:rPr>
            </w:pPr>
            <w:r w:rsidRPr="00DB7ED8">
              <w:rPr>
                <w:rFonts w:ascii="Times New Roman" w:hAnsi="Times New Roman" w:cs="Times New Roman"/>
              </w:rPr>
              <w:t>14.015.632,73</w:t>
            </w:r>
          </w:p>
        </w:tc>
        <w:tc>
          <w:tcPr>
            <w:tcW w:w="1701" w:type="dxa"/>
            <w:tcBorders>
              <w:top w:val="single" w:sz="4" w:space="0" w:color="auto"/>
              <w:left w:val="single" w:sz="4" w:space="0" w:color="000000"/>
              <w:bottom w:val="single" w:sz="4" w:space="0" w:color="000000"/>
              <w:right w:val="single" w:sz="4" w:space="0" w:color="000000"/>
            </w:tcBorders>
          </w:tcPr>
          <w:p w14:paraId="0C7078E3" w14:textId="77777777" w:rsidR="00570B5D" w:rsidRPr="002F6C97" w:rsidRDefault="00570B5D"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51DA4BD2" w14:textId="21B3DFED" w:rsidR="00570B5D" w:rsidRPr="002F6C97" w:rsidRDefault="00DB7ED8" w:rsidP="00C01533">
            <w:pPr>
              <w:spacing w:before="26" w:after="0" w:line="240" w:lineRule="auto"/>
              <w:ind w:left="286" w:right="122"/>
              <w:jc w:val="right"/>
              <w:rPr>
                <w:rFonts w:ascii="Times New Roman" w:hAnsi="Times New Roman" w:cs="Times New Roman"/>
              </w:rPr>
            </w:pPr>
            <w:r w:rsidRPr="00DB7ED8">
              <w:rPr>
                <w:rFonts w:ascii="Times New Roman" w:hAnsi="Times New Roman" w:cs="Times New Roman"/>
              </w:rPr>
              <w:t>14.015.632,73</w:t>
            </w:r>
          </w:p>
        </w:tc>
      </w:tr>
      <w:tr w:rsidR="00DB7ED8" w:rsidRPr="002F6C97" w14:paraId="1F612975"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621BA232" w14:textId="22DD370F" w:rsidR="00DB7ED8" w:rsidRPr="002F6C97" w:rsidRDefault="00DB7ED8" w:rsidP="00C01533">
            <w:pPr>
              <w:spacing w:before="30" w:after="0" w:line="240" w:lineRule="auto"/>
              <w:ind w:left="95"/>
              <w:rPr>
                <w:rFonts w:ascii="Times New Roman" w:eastAsia="Win Arial" w:hAnsi="Times New Roman" w:cs="Times New Roman"/>
              </w:rPr>
            </w:pPr>
            <w:r>
              <w:rPr>
                <w:rFonts w:ascii="Times New Roman" w:eastAsia="Win Arial" w:hAnsi="Times New Roman" w:cs="Times New Roman"/>
              </w:rPr>
              <w:t>HABITAÇÃO</w:t>
            </w:r>
          </w:p>
        </w:tc>
        <w:tc>
          <w:tcPr>
            <w:tcW w:w="1701" w:type="dxa"/>
            <w:tcBorders>
              <w:top w:val="single" w:sz="4" w:space="0" w:color="auto"/>
              <w:left w:val="single" w:sz="4" w:space="0" w:color="000000"/>
              <w:bottom w:val="single" w:sz="4" w:space="0" w:color="000000"/>
              <w:right w:val="single" w:sz="4" w:space="0" w:color="000000"/>
            </w:tcBorders>
            <w:vAlign w:val="center"/>
          </w:tcPr>
          <w:p w14:paraId="592A4E06" w14:textId="6FE7AEA2" w:rsidR="00DB7ED8"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1.606.351,50</w:t>
            </w:r>
          </w:p>
        </w:tc>
        <w:tc>
          <w:tcPr>
            <w:tcW w:w="1701" w:type="dxa"/>
            <w:tcBorders>
              <w:top w:val="single" w:sz="4" w:space="0" w:color="auto"/>
              <w:left w:val="single" w:sz="4" w:space="0" w:color="000000"/>
              <w:bottom w:val="single" w:sz="4" w:space="0" w:color="000000"/>
              <w:right w:val="single" w:sz="4" w:space="0" w:color="000000"/>
            </w:tcBorders>
          </w:tcPr>
          <w:p w14:paraId="470031AB" w14:textId="77777777" w:rsidR="00DB7ED8" w:rsidRPr="002F6C97" w:rsidRDefault="00DB7ED8"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6D7E3FC4" w14:textId="2D58C7F2" w:rsidR="00DB7ED8"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lang w:val="en-US"/>
              </w:rPr>
              <w:t>1.606.351,50</w:t>
            </w:r>
          </w:p>
        </w:tc>
      </w:tr>
      <w:tr w:rsidR="00A7396F" w:rsidRPr="002F6C97" w14:paraId="5F35441F"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5179C7A2" w14:textId="471A85FA"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SANEAMENTO</w:t>
            </w:r>
          </w:p>
        </w:tc>
        <w:tc>
          <w:tcPr>
            <w:tcW w:w="1701" w:type="dxa"/>
            <w:tcBorders>
              <w:top w:val="single" w:sz="4" w:space="0" w:color="auto"/>
              <w:left w:val="single" w:sz="4" w:space="0" w:color="000000"/>
              <w:bottom w:val="single" w:sz="4" w:space="0" w:color="000000"/>
              <w:right w:val="single" w:sz="4" w:space="0" w:color="000000"/>
            </w:tcBorders>
            <w:vAlign w:val="center"/>
          </w:tcPr>
          <w:p w14:paraId="47EC6805" w14:textId="2EDBB910"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820.619,78</w:t>
            </w:r>
          </w:p>
        </w:tc>
        <w:tc>
          <w:tcPr>
            <w:tcW w:w="1701" w:type="dxa"/>
            <w:tcBorders>
              <w:top w:val="single" w:sz="4" w:space="0" w:color="auto"/>
              <w:left w:val="single" w:sz="4" w:space="0" w:color="000000"/>
              <w:bottom w:val="single" w:sz="4" w:space="0" w:color="000000"/>
              <w:right w:val="single" w:sz="4" w:space="0" w:color="000000"/>
            </w:tcBorders>
          </w:tcPr>
          <w:p w14:paraId="535F5D4F"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0C8B8335" w14:textId="4F397A77"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820.619,78</w:t>
            </w:r>
          </w:p>
        </w:tc>
      </w:tr>
      <w:tr w:rsidR="00A7396F" w:rsidRPr="002F6C97" w14:paraId="3BAA3C39"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1DC8DECF" w14:textId="0CD539FE"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GESTÃO AMBIENTAL</w:t>
            </w:r>
          </w:p>
        </w:tc>
        <w:tc>
          <w:tcPr>
            <w:tcW w:w="1701" w:type="dxa"/>
            <w:tcBorders>
              <w:top w:val="single" w:sz="4" w:space="0" w:color="auto"/>
              <w:left w:val="single" w:sz="4" w:space="0" w:color="000000"/>
              <w:bottom w:val="single" w:sz="4" w:space="0" w:color="000000"/>
              <w:right w:val="single" w:sz="4" w:space="0" w:color="000000"/>
            </w:tcBorders>
            <w:vAlign w:val="center"/>
          </w:tcPr>
          <w:p w14:paraId="3E187022" w14:textId="5DEA76E8"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785.810,80</w:t>
            </w:r>
          </w:p>
        </w:tc>
        <w:tc>
          <w:tcPr>
            <w:tcW w:w="1701" w:type="dxa"/>
            <w:tcBorders>
              <w:top w:val="single" w:sz="4" w:space="0" w:color="auto"/>
              <w:left w:val="single" w:sz="4" w:space="0" w:color="000000"/>
              <w:bottom w:val="single" w:sz="4" w:space="0" w:color="000000"/>
              <w:right w:val="single" w:sz="4" w:space="0" w:color="000000"/>
            </w:tcBorders>
          </w:tcPr>
          <w:p w14:paraId="4A92A663"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7705FC3A" w14:textId="6444A633"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785.810,80</w:t>
            </w:r>
          </w:p>
        </w:tc>
      </w:tr>
      <w:tr w:rsidR="00A7396F" w:rsidRPr="002F6C97" w14:paraId="53518D17"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6A240EB7" w14:textId="7A9E9407"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lastRenderedPageBreak/>
              <w:t>AGRICULTURA</w:t>
            </w:r>
          </w:p>
        </w:tc>
        <w:tc>
          <w:tcPr>
            <w:tcW w:w="1701" w:type="dxa"/>
            <w:tcBorders>
              <w:top w:val="single" w:sz="4" w:space="0" w:color="auto"/>
              <w:left w:val="single" w:sz="4" w:space="0" w:color="000000"/>
              <w:bottom w:val="single" w:sz="4" w:space="0" w:color="000000"/>
              <w:right w:val="single" w:sz="4" w:space="0" w:color="000000"/>
            </w:tcBorders>
            <w:vAlign w:val="center"/>
          </w:tcPr>
          <w:p w14:paraId="04556996" w14:textId="43BD654C"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2.314.694,89</w:t>
            </w:r>
          </w:p>
        </w:tc>
        <w:tc>
          <w:tcPr>
            <w:tcW w:w="1701" w:type="dxa"/>
            <w:tcBorders>
              <w:top w:val="single" w:sz="4" w:space="0" w:color="auto"/>
              <w:left w:val="single" w:sz="4" w:space="0" w:color="000000"/>
              <w:bottom w:val="single" w:sz="4" w:space="0" w:color="000000"/>
              <w:right w:val="single" w:sz="4" w:space="0" w:color="000000"/>
            </w:tcBorders>
          </w:tcPr>
          <w:p w14:paraId="5BC05092"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7BDFC9E7" w14:textId="023A1108" w:rsidR="00C01533"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lang w:val="en-US"/>
              </w:rPr>
              <w:t>2.314.694,89</w:t>
            </w:r>
          </w:p>
        </w:tc>
      </w:tr>
      <w:tr w:rsidR="00DB7ED8" w:rsidRPr="002F6C97" w14:paraId="3D7D272F"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0E8BF1FA" w14:textId="288AA819" w:rsidR="00DB7ED8" w:rsidRPr="002F6C97" w:rsidRDefault="00DB7ED8" w:rsidP="00C01533">
            <w:pPr>
              <w:spacing w:before="30" w:after="0" w:line="240" w:lineRule="auto"/>
              <w:ind w:left="95"/>
              <w:rPr>
                <w:rFonts w:ascii="Times New Roman" w:eastAsia="Win Arial" w:hAnsi="Times New Roman" w:cs="Times New Roman"/>
              </w:rPr>
            </w:pPr>
            <w:r>
              <w:rPr>
                <w:rFonts w:ascii="Times New Roman" w:eastAsia="Win Arial" w:hAnsi="Times New Roman" w:cs="Times New Roman"/>
              </w:rPr>
              <w:t>INDÚSTRIA</w:t>
            </w:r>
          </w:p>
        </w:tc>
        <w:tc>
          <w:tcPr>
            <w:tcW w:w="1701" w:type="dxa"/>
            <w:tcBorders>
              <w:top w:val="single" w:sz="4" w:space="0" w:color="auto"/>
              <w:left w:val="single" w:sz="4" w:space="0" w:color="000000"/>
              <w:bottom w:val="single" w:sz="4" w:space="0" w:color="000000"/>
              <w:right w:val="single" w:sz="4" w:space="0" w:color="000000"/>
            </w:tcBorders>
            <w:vAlign w:val="center"/>
          </w:tcPr>
          <w:p w14:paraId="29CEB9EC" w14:textId="036C47F5" w:rsidR="00DB7ED8"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203.650,52</w:t>
            </w:r>
          </w:p>
        </w:tc>
        <w:tc>
          <w:tcPr>
            <w:tcW w:w="1701" w:type="dxa"/>
            <w:tcBorders>
              <w:top w:val="single" w:sz="4" w:space="0" w:color="auto"/>
              <w:left w:val="single" w:sz="4" w:space="0" w:color="000000"/>
              <w:bottom w:val="single" w:sz="4" w:space="0" w:color="000000"/>
              <w:right w:val="single" w:sz="4" w:space="0" w:color="000000"/>
            </w:tcBorders>
          </w:tcPr>
          <w:p w14:paraId="7ABF4BC0" w14:textId="77777777" w:rsidR="00DB7ED8" w:rsidRPr="002F6C97" w:rsidRDefault="00DB7ED8"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17CA0DB9" w14:textId="2F5787F7" w:rsidR="00DB7ED8" w:rsidRPr="002F6C97" w:rsidRDefault="00DB7ED8" w:rsidP="00C01533">
            <w:pPr>
              <w:spacing w:before="26" w:after="0" w:line="240" w:lineRule="auto"/>
              <w:ind w:left="286" w:right="122"/>
              <w:jc w:val="right"/>
              <w:rPr>
                <w:rFonts w:ascii="Times New Roman" w:eastAsia="Arial" w:hAnsi="Times New Roman" w:cs="Times New Roman"/>
                <w:lang w:val="en-US"/>
              </w:rPr>
            </w:pPr>
            <w:r w:rsidRPr="00DB7ED8">
              <w:rPr>
                <w:rFonts w:ascii="Times New Roman" w:eastAsia="Arial" w:hAnsi="Times New Roman" w:cs="Times New Roman"/>
              </w:rPr>
              <w:t>203.650,52</w:t>
            </w:r>
          </w:p>
        </w:tc>
      </w:tr>
      <w:tr w:rsidR="00A7396F" w:rsidRPr="002F6C97" w14:paraId="41437DC3"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1E0D5838" w14:textId="05028878" w:rsidR="00C01533" w:rsidRPr="002F6C97" w:rsidRDefault="002F6C97"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TRANSPORTE</w:t>
            </w:r>
          </w:p>
        </w:tc>
        <w:tc>
          <w:tcPr>
            <w:tcW w:w="1701" w:type="dxa"/>
            <w:tcBorders>
              <w:top w:val="single" w:sz="4" w:space="0" w:color="auto"/>
              <w:left w:val="single" w:sz="4" w:space="0" w:color="000000"/>
              <w:bottom w:val="single" w:sz="4" w:space="0" w:color="000000"/>
              <w:right w:val="single" w:sz="4" w:space="0" w:color="000000"/>
            </w:tcBorders>
            <w:vAlign w:val="center"/>
          </w:tcPr>
          <w:p w14:paraId="00FE245B" w14:textId="3C2EFCA2"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2.833.463,40</w:t>
            </w:r>
          </w:p>
        </w:tc>
        <w:tc>
          <w:tcPr>
            <w:tcW w:w="1701" w:type="dxa"/>
            <w:tcBorders>
              <w:top w:val="single" w:sz="4" w:space="0" w:color="auto"/>
              <w:left w:val="single" w:sz="4" w:space="0" w:color="000000"/>
              <w:bottom w:val="single" w:sz="4" w:space="0" w:color="000000"/>
              <w:right w:val="single" w:sz="4" w:space="0" w:color="000000"/>
            </w:tcBorders>
          </w:tcPr>
          <w:p w14:paraId="30C55987"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1E0858CD" w14:textId="36C06343" w:rsidR="00C01533" w:rsidRPr="002F6C97" w:rsidRDefault="00DB7ED8" w:rsidP="00C01533">
            <w:pPr>
              <w:spacing w:before="26" w:after="0" w:line="240" w:lineRule="auto"/>
              <w:ind w:left="286" w:right="122"/>
              <w:jc w:val="right"/>
              <w:rPr>
                <w:rFonts w:ascii="Times New Roman" w:eastAsia="Win Arial" w:hAnsi="Times New Roman" w:cs="Times New Roman"/>
              </w:rPr>
            </w:pPr>
            <w:r w:rsidRPr="00DB7ED8">
              <w:rPr>
                <w:rFonts w:ascii="Times New Roman" w:eastAsia="Win Arial" w:hAnsi="Times New Roman" w:cs="Times New Roman"/>
              </w:rPr>
              <w:t>2.833.463,40</w:t>
            </w:r>
          </w:p>
        </w:tc>
      </w:tr>
      <w:tr w:rsidR="002F6C97" w:rsidRPr="002F6C97" w14:paraId="6FE96E0E" w14:textId="77777777" w:rsidTr="00F26B17">
        <w:trPr>
          <w:trHeight w:hRule="exact" w:val="305"/>
        </w:trPr>
        <w:tc>
          <w:tcPr>
            <w:tcW w:w="4563" w:type="dxa"/>
            <w:tcBorders>
              <w:top w:val="single" w:sz="4" w:space="0" w:color="auto"/>
              <w:left w:val="single" w:sz="4" w:space="0" w:color="000000"/>
              <w:bottom w:val="single" w:sz="4" w:space="0" w:color="000000"/>
              <w:right w:val="single" w:sz="4" w:space="0" w:color="000000"/>
            </w:tcBorders>
            <w:vAlign w:val="center"/>
          </w:tcPr>
          <w:p w14:paraId="53D30820" w14:textId="3C3C66AD" w:rsidR="002F6C97" w:rsidRPr="002F6C97" w:rsidRDefault="002F6C97"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DESPORTO E LAZER</w:t>
            </w:r>
          </w:p>
        </w:tc>
        <w:tc>
          <w:tcPr>
            <w:tcW w:w="1701" w:type="dxa"/>
            <w:tcBorders>
              <w:top w:val="single" w:sz="4" w:space="0" w:color="auto"/>
              <w:left w:val="single" w:sz="4" w:space="0" w:color="000000"/>
              <w:bottom w:val="single" w:sz="4" w:space="0" w:color="000000"/>
              <w:right w:val="single" w:sz="4" w:space="0" w:color="000000"/>
            </w:tcBorders>
            <w:vAlign w:val="center"/>
          </w:tcPr>
          <w:p w14:paraId="61EB9BEC" w14:textId="7A4D56A7" w:rsidR="002F6C97" w:rsidRPr="002F6C97" w:rsidRDefault="00C60CAF" w:rsidP="00C01533">
            <w:pPr>
              <w:spacing w:before="26" w:after="0" w:line="240" w:lineRule="auto"/>
              <w:ind w:left="286" w:right="122"/>
              <w:jc w:val="right"/>
              <w:rPr>
                <w:rFonts w:ascii="Times New Roman" w:eastAsia="Win Arial" w:hAnsi="Times New Roman" w:cs="Times New Roman"/>
              </w:rPr>
            </w:pPr>
            <w:r w:rsidRPr="00C60CAF">
              <w:rPr>
                <w:rFonts w:ascii="Times New Roman" w:eastAsia="Win Arial" w:hAnsi="Times New Roman" w:cs="Times New Roman"/>
              </w:rPr>
              <w:t>908.015,84</w:t>
            </w:r>
          </w:p>
        </w:tc>
        <w:tc>
          <w:tcPr>
            <w:tcW w:w="1701" w:type="dxa"/>
            <w:tcBorders>
              <w:top w:val="single" w:sz="4" w:space="0" w:color="auto"/>
              <w:left w:val="single" w:sz="4" w:space="0" w:color="000000"/>
              <w:bottom w:val="single" w:sz="4" w:space="0" w:color="000000"/>
              <w:right w:val="single" w:sz="4" w:space="0" w:color="000000"/>
            </w:tcBorders>
          </w:tcPr>
          <w:p w14:paraId="26C9A6F2" w14:textId="77777777" w:rsidR="002F6C97" w:rsidRPr="002F6C97" w:rsidRDefault="002F6C97"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21164F35" w14:textId="5C8DAAA1" w:rsidR="002F6C97" w:rsidRPr="002F6C97" w:rsidRDefault="00C60CAF" w:rsidP="00C01533">
            <w:pPr>
              <w:spacing w:before="26" w:after="0" w:line="240" w:lineRule="auto"/>
              <w:ind w:left="286" w:right="122"/>
              <w:jc w:val="right"/>
              <w:rPr>
                <w:rFonts w:ascii="Times New Roman" w:eastAsia="Win Arial" w:hAnsi="Times New Roman" w:cs="Times New Roman"/>
              </w:rPr>
            </w:pPr>
            <w:r w:rsidRPr="00C60CAF">
              <w:rPr>
                <w:rFonts w:ascii="Times New Roman" w:eastAsia="Win Arial" w:hAnsi="Times New Roman" w:cs="Times New Roman"/>
              </w:rPr>
              <w:t>908.015,84</w:t>
            </w:r>
          </w:p>
        </w:tc>
      </w:tr>
      <w:tr w:rsidR="00A7396F" w:rsidRPr="002F6C97" w14:paraId="0EA275E2" w14:textId="77777777" w:rsidTr="00F26B17">
        <w:trPr>
          <w:trHeight w:hRule="exact" w:val="305"/>
        </w:trPr>
        <w:tc>
          <w:tcPr>
            <w:tcW w:w="4563" w:type="dxa"/>
            <w:tcBorders>
              <w:top w:val="single" w:sz="4" w:space="0" w:color="auto"/>
              <w:left w:val="single" w:sz="4" w:space="0" w:color="000000"/>
              <w:bottom w:val="single" w:sz="4" w:space="0" w:color="auto"/>
              <w:right w:val="single" w:sz="4" w:space="0" w:color="000000"/>
            </w:tcBorders>
            <w:vAlign w:val="center"/>
          </w:tcPr>
          <w:p w14:paraId="534B8075" w14:textId="099126D0" w:rsidR="00C01533" w:rsidRPr="002F6C97" w:rsidRDefault="00C01533" w:rsidP="00C01533">
            <w:pPr>
              <w:spacing w:before="30" w:after="0" w:line="240" w:lineRule="auto"/>
              <w:ind w:left="95"/>
              <w:rPr>
                <w:rFonts w:ascii="Times New Roman" w:eastAsia="Win Arial" w:hAnsi="Times New Roman" w:cs="Times New Roman"/>
              </w:rPr>
            </w:pPr>
            <w:r w:rsidRPr="002F6C97">
              <w:rPr>
                <w:rFonts w:ascii="Times New Roman" w:eastAsia="Win Arial" w:hAnsi="Times New Roman" w:cs="Times New Roman"/>
              </w:rPr>
              <w:t>RESERVA DE CONTINGÊNCIA</w:t>
            </w:r>
          </w:p>
        </w:tc>
        <w:tc>
          <w:tcPr>
            <w:tcW w:w="1701" w:type="dxa"/>
            <w:tcBorders>
              <w:top w:val="single" w:sz="4" w:space="0" w:color="auto"/>
              <w:left w:val="single" w:sz="4" w:space="0" w:color="000000"/>
              <w:bottom w:val="single" w:sz="4" w:space="0" w:color="auto"/>
              <w:right w:val="single" w:sz="4" w:space="0" w:color="000000"/>
            </w:tcBorders>
            <w:vAlign w:val="center"/>
          </w:tcPr>
          <w:p w14:paraId="128BDBE7" w14:textId="5016EE35" w:rsidR="00C01533" w:rsidRPr="002F6C97" w:rsidRDefault="00C60CAF" w:rsidP="00C01533">
            <w:pPr>
              <w:spacing w:before="26" w:after="0" w:line="240" w:lineRule="auto"/>
              <w:ind w:left="286" w:right="122"/>
              <w:jc w:val="right"/>
              <w:rPr>
                <w:rFonts w:ascii="Times New Roman" w:eastAsia="Win Arial" w:hAnsi="Times New Roman" w:cs="Times New Roman"/>
              </w:rPr>
            </w:pPr>
            <w:r w:rsidRPr="00C60CAF">
              <w:rPr>
                <w:rFonts w:ascii="Times New Roman" w:eastAsia="Win Arial" w:hAnsi="Times New Roman" w:cs="Times New Roman"/>
              </w:rPr>
              <w:t>783.403,28</w:t>
            </w:r>
          </w:p>
        </w:tc>
        <w:tc>
          <w:tcPr>
            <w:tcW w:w="1701" w:type="dxa"/>
            <w:tcBorders>
              <w:top w:val="single" w:sz="4" w:space="0" w:color="auto"/>
              <w:left w:val="single" w:sz="4" w:space="0" w:color="000000"/>
              <w:bottom w:val="single" w:sz="4" w:space="0" w:color="auto"/>
              <w:right w:val="single" w:sz="4" w:space="0" w:color="000000"/>
            </w:tcBorders>
          </w:tcPr>
          <w:p w14:paraId="1A7FE6C4" w14:textId="77777777" w:rsidR="00C01533" w:rsidRPr="002F6C97" w:rsidRDefault="00C01533" w:rsidP="00C01533">
            <w:pPr>
              <w:spacing w:before="26" w:after="0" w:line="240" w:lineRule="auto"/>
              <w:ind w:left="527" w:right="-55"/>
              <w:jc w:val="right"/>
              <w:rPr>
                <w:rFonts w:ascii="Times New Roman" w:eastAsia="Arial" w:hAnsi="Times New Roman" w:cs="Times New Roman"/>
                <w:lang w:val="en-US"/>
              </w:rPr>
            </w:pPr>
          </w:p>
        </w:tc>
        <w:tc>
          <w:tcPr>
            <w:tcW w:w="1842" w:type="dxa"/>
            <w:tcBorders>
              <w:top w:val="single" w:sz="4" w:space="0" w:color="auto"/>
              <w:left w:val="single" w:sz="4" w:space="0" w:color="000000"/>
              <w:bottom w:val="single" w:sz="4" w:space="0" w:color="auto"/>
              <w:right w:val="single" w:sz="4" w:space="0" w:color="000000"/>
            </w:tcBorders>
            <w:vAlign w:val="center"/>
          </w:tcPr>
          <w:p w14:paraId="37C4A95F" w14:textId="7DB9D235" w:rsidR="00C01533" w:rsidRPr="002F6C97" w:rsidRDefault="00C60CAF" w:rsidP="00C01533">
            <w:pPr>
              <w:spacing w:before="26" w:after="0" w:line="240" w:lineRule="auto"/>
              <w:ind w:left="286" w:right="122"/>
              <w:jc w:val="right"/>
              <w:rPr>
                <w:rFonts w:ascii="Times New Roman" w:eastAsia="Arial" w:hAnsi="Times New Roman" w:cs="Times New Roman"/>
                <w:lang w:val="en-US"/>
              </w:rPr>
            </w:pPr>
            <w:r w:rsidRPr="00C60CAF">
              <w:rPr>
                <w:rFonts w:ascii="Times New Roman" w:eastAsia="Arial" w:hAnsi="Times New Roman" w:cs="Times New Roman"/>
              </w:rPr>
              <w:t>783.403,28</w:t>
            </w:r>
          </w:p>
        </w:tc>
      </w:tr>
      <w:tr w:rsidR="005F3828" w:rsidRPr="002F6C97" w14:paraId="39D6FBEC" w14:textId="77777777" w:rsidTr="00F26B17">
        <w:trPr>
          <w:trHeight w:hRule="exact" w:val="305"/>
        </w:trPr>
        <w:tc>
          <w:tcPr>
            <w:tcW w:w="7965" w:type="dxa"/>
            <w:gridSpan w:val="3"/>
            <w:tcBorders>
              <w:top w:val="single" w:sz="4" w:space="0" w:color="auto"/>
              <w:left w:val="single" w:sz="4" w:space="0" w:color="000000"/>
              <w:bottom w:val="single" w:sz="4" w:space="0" w:color="000000"/>
              <w:right w:val="single" w:sz="4" w:space="0" w:color="000000"/>
            </w:tcBorders>
            <w:vAlign w:val="center"/>
          </w:tcPr>
          <w:p w14:paraId="2CD94671" w14:textId="68ECE5D9" w:rsidR="005F3828" w:rsidRPr="002F6C97" w:rsidRDefault="005F3828" w:rsidP="005F3828">
            <w:pPr>
              <w:spacing w:before="26" w:after="0" w:line="240" w:lineRule="auto"/>
              <w:ind w:left="527" w:right="125"/>
              <w:jc w:val="right"/>
              <w:rPr>
                <w:rFonts w:ascii="Times New Roman" w:eastAsia="Arial" w:hAnsi="Times New Roman" w:cs="Times New Roman"/>
                <w:b/>
                <w:bCs/>
                <w:lang w:val="en-US"/>
              </w:rPr>
            </w:pPr>
            <w:r w:rsidRPr="002F6C97">
              <w:rPr>
                <w:rFonts w:ascii="Times New Roman" w:eastAsia="Arial" w:hAnsi="Times New Roman" w:cs="Times New Roman"/>
                <w:b/>
                <w:bCs/>
                <w:lang w:val="en-US"/>
              </w:rPr>
              <w:t>TOTAL GERAL</w:t>
            </w:r>
          </w:p>
        </w:tc>
        <w:tc>
          <w:tcPr>
            <w:tcW w:w="1842" w:type="dxa"/>
            <w:tcBorders>
              <w:top w:val="single" w:sz="4" w:space="0" w:color="auto"/>
              <w:left w:val="single" w:sz="4" w:space="0" w:color="000000"/>
              <w:bottom w:val="single" w:sz="4" w:space="0" w:color="000000"/>
              <w:right w:val="single" w:sz="4" w:space="0" w:color="000000"/>
            </w:tcBorders>
            <w:vAlign w:val="center"/>
          </w:tcPr>
          <w:p w14:paraId="21594E94" w14:textId="7B61A495" w:rsidR="002F6C97" w:rsidRPr="002F6C97" w:rsidRDefault="00C60CAF" w:rsidP="004511D3">
            <w:pPr>
              <w:spacing w:after="0" w:line="240" w:lineRule="auto"/>
              <w:ind w:right="135"/>
              <w:jc w:val="right"/>
              <w:rPr>
                <w:rFonts w:ascii="Times New Roman" w:hAnsi="Times New Roman" w:cs="Times New Roman"/>
                <w:b/>
              </w:rPr>
            </w:pPr>
            <w:r>
              <w:rPr>
                <w:rFonts w:ascii="Times New Roman" w:hAnsi="Times New Roman" w:cs="Times New Roman"/>
                <w:b/>
              </w:rPr>
              <w:t>89.352.128,83</w:t>
            </w:r>
          </w:p>
          <w:p w14:paraId="7A283FDB" w14:textId="77777777" w:rsidR="002F6C97" w:rsidRPr="002F6C97" w:rsidRDefault="002F6C97" w:rsidP="002F6C97">
            <w:pPr>
              <w:spacing w:after="0" w:line="240" w:lineRule="auto"/>
              <w:jc w:val="both"/>
              <w:rPr>
                <w:rFonts w:ascii="Times New Roman" w:hAnsi="Times New Roman" w:cs="Times New Roman"/>
                <w:b/>
              </w:rPr>
            </w:pPr>
          </w:p>
          <w:p w14:paraId="26703611" w14:textId="59E0D507" w:rsidR="005F3828" w:rsidRPr="002F6C97" w:rsidRDefault="005F3828" w:rsidP="009C797A">
            <w:pPr>
              <w:spacing w:before="26" w:after="0" w:line="240" w:lineRule="auto"/>
              <w:ind w:left="286" w:right="122"/>
              <w:jc w:val="right"/>
              <w:rPr>
                <w:rFonts w:ascii="Times New Roman" w:eastAsia="Win Arial" w:hAnsi="Times New Roman" w:cs="Times New Roman"/>
                <w:b/>
                <w:bCs/>
              </w:rPr>
            </w:pPr>
          </w:p>
        </w:tc>
      </w:tr>
    </w:tbl>
    <w:p w14:paraId="23333B70" w14:textId="77777777" w:rsidR="005B163E" w:rsidRPr="002F6C97" w:rsidRDefault="005B163E" w:rsidP="005B163E">
      <w:pPr>
        <w:autoSpaceDE w:val="0"/>
        <w:autoSpaceDN w:val="0"/>
        <w:adjustRightInd w:val="0"/>
        <w:spacing w:after="0" w:line="240" w:lineRule="auto"/>
        <w:jc w:val="both"/>
        <w:rPr>
          <w:rFonts w:ascii="Times New Roman" w:hAnsi="Times New Roman" w:cs="Times New Roman"/>
          <w:b/>
          <w:bCs/>
          <w:sz w:val="28"/>
          <w:szCs w:val="28"/>
        </w:rPr>
      </w:pPr>
    </w:p>
    <w:p w14:paraId="38AC9E78" w14:textId="356C5020" w:rsidR="008A36A2" w:rsidRPr="002F6C97" w:rsidRDefault="005B163E" w:rsidP="005B163E">
      <w:pPr>
        <w:autoSpaceDE w:val="0"/>
        <w:autoSpaceDN w:val="0"/>
        <w:adjustRightInd w:val="0"/>
        <w:spacing w:after="0" w:line="240" w:lineRule="auto"/>
        <w:jc w:val="both"/>
        <w:rPr>
          <w:rFonts w:ascii="Times New Roman" w:hAnsi="Times New Roman" w:cs="Times New Roman"/>
          <w:b/>
          <w:sz w:val="28"/>
          <w:szCs w:val="28"/>
        </w:rPr>
      </w:pPr>
      <w:r w:rsidRPr="002F6C97">
        <w:rPr>
          <w:rFonts w:ascii="Times New Roman" w:hAnsi="Times New Roman" w:cs="Times New Roman"/>
          <w:b/>
          <w:sz w:val="28"/>
          <w:szCs w:val="28"/>
        </w:rPr>
        <w:t>1.3 – DESP.  DISCRIMINADAS POR UNIDADES ORÇAMENTÁRIAS</w:t>
      </w:r>
    </w:p>
    <w:p w14:paraId="52078443" w14:textId="4EC5275F" w:rsidR="005B163E" w:rsidRPr="002F6C97" w:rsidRDefault="005B163E" w:rsidP="005B163E">
      <w:pPr>
        <w:autoSpaceDE w:val="0"/>
        <w:autoSpaceDN w:val="0"/>
        <w:adjustRightInd w:val="0"/>
        <w:spacing w:after="0" w:line="240" w:lineRule="auto"/>
        <w:jc w:val="both"/>
        <w:rPr>
          <w:rFonts w:ascii="Times New Roman" w:hAnsi="Times New Roman" w:cs="Times New Roman"/>
          <w:bCs/>
          <w:sz w:val="28"/>
          <w:szCs w:val="2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2"/>
        <w:gridCol w:w="3119"/>
      </w:tblGrid>
      <w:tr w:rsidR="00A7396F" w:rsidRPr="002F6C97" w14:paraId="408FC72D" w14:textId="77777777" w:rsidTr="00C07C16">
        <w:trPr>
          <w:trHeight w:val="300"/>
        </w:trPr>
        <w:tc>
          <w:tcPr>
            <w:tcW w:w="6662" w:type="dxa"/>
            <w:noWrap/>
            <w:vAlign w:val="bottom"/>
            <w:hideMark/>
          </w:tcPr>
          <w:p w14:paraId="796436EC" w14:textId="77777777" w:rsidR="00F508C6" w:rsidRPr="002F6C97" w:rsidRDefault="00F508C6" w:rsidP="00F508C6">
            <w:pPr>
              <w:spacing w:after="0" w:line="240" w:lineRule="auto"/>
              <w:jc w:val="center"/>
              <w:rPr>
                <w:rFonts w:ascii="Times New Roman" w:eastAsia="Times New Roman" w:hAnsi="Times New Roman" w:cs="Times New Roman"/>
                <w:b/>
                <w:bCs/>
                <w:sz w:val="20"/>
                <w:szCs w:val="20"/>
                <w:lang w:eastAsia="pt-BR"/>
              </w:rPr>
            </w:pPr>
            <w:r w:rsidRPr="002F6C97">
              <w:rPr>
                <w:rFonts w:ascii="Times New Roman" w:eastAsia="Times New Roman" w:hAnsi="Times New Roman" w:cs="Times New Roman"/>
                <w:b/>
                <w:bCs/>
                <w:sz w:val="20"/>
                <w:szCs w:val="20"/>
                <w:lang w:eastAsia="pt-BR"/>
              </w:rPr>
              <w:t>DISCRIMINAÇÃO</w:t>
            </w:r>
          </w:p>
        </w:tc>
        <w:tc>
          <w:tcPr>
            <w:tcW w:w="3119" w:type="dxa"/>
            <w:noWrap/>
            <w:vAlign w:val="bottom"/>
            <w:hideMark/>
          </w:tcPr>
          <w:p w14:paraId="149C059B" w14:textId="77777777" w:rsidR="00F508C6" w:rsidRPr="002F6C97" w:rsidRDefault="00F508C6" w:rsidP="00F508C6">
            <w:pPr>
              <w:spacing w:after="0" w:line="240" w:lineRule="auto"/>
              <w:jc w:val="center"/>
              <w:rPr>
                <w:rFonts w:ascii="Times New Roman" w:eastAsia="Times New Roman" w:hAnsi="Times New Roman" w:cs="Times New Roman"/>
                <w:b/>
                <w:bCs/>
                <w:sz w:val="20"/>
                <w:szCs w:val="20"/>
                <w:lang w:eastAsia="pt-BR"/>
              </w:rPr>
            </w:pPr>
            <w:r w:rsidRPr="002F6C97">
              <w:rPr>
                <w:rFonts w:ascii="Times New Roman" w:eastAsia="Times New Roman" w:hAnsi="Times New Roman" w:cs="Times New Roman"/>
                <w:b/>
                <w:bCs/>
                <w:sz w:val="20"/>
                <w:szCs w:val="20"/>
                <w:lang w:eastAsia="pt-BR"/>
              </w:rPr>
              <w:t>TOTAL</w:t>
            </w:r>
          </w:p>
        </w:tc>
      </w:tr>
      <w:tr w:rsidR="00A7396F" w:rsidRPr="002F6C97" w14:paraId="0317143D" w14:textId="77777777" w:rsidTr="00C07C16">
        <w:trPr>
          <w:trHeight w:val="300"/>
        </w:trPr>
        <w:tc>
          <w:tcPr>
            <w:tcW w:w="6662" w:type="dxa"/>
            <w:noWrap/>
            <w:vAlign w:val="center"/>
          </w:tcPr>
          <w:p w14:paraId="66D8E834" w14:textId="62EE3566"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JUDICIARIA</w:t>
            </w:r>
          </w:p>
        </w:tc>
        <w:tc>
          <w:tcPr>
            <w:tcW w:w="3119" w:type="dxa"/>
            <w:vAlign w:val="center"/>
          </w:tcPr>
          <w:p w14:paraId="2A511172" w14:textId="7FD2B0B1"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140.300,03</w:t>
            </w:r>
          </w:p>
        </w:tc>
      </w:tr>
      <w:tr w:rsidR="00A7396F" w:rsidRPr="002F6C97" w14:paraId="6861222D" w14:textId="77777777" w:rsidTr="00C07C16">
        <w:trPr>
          <w:trHeight w:val="300"/>
        </w:trPr>
        <w:tc>
          <w:tcPr>
            <w:tcW w:w="6662" w:type="dxa"/>
            <w:noWrap/>
            <w:vAlign w:val="center"/>
          </w:tcPr>
          <w:p w14:paraId="27702920" w14:textId="18B9246A"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GABINETE DO PREFEITO</w:t>
            </w:r>
          </w:p>
        </w:tc>
        <w:tc>
          <w:tcPr>
            <w:tcW w:w="3119" w:type="dxa"/>
            <w:vAlign w:val="center"/>
          </w:tcPr>
          <w:p w14:paraId="14E6769D" w14:textId="55046C00"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966.683,86</w:t>
            </w:r>
          </w:p>
        </w:tc>
      </w:tr>
      <w:tr w:rsidR="00A7396F" w:rsidRPr="002F6C97" w14:paraId="3CA67877" w14:textId="77777777" w:rsidTr="00C07C16">
        <w:trPr>
          <w:trHeight w:val="300"/>
        </w:trPr>
        <w:tc>
          <w:tcPr>
            <w:tcW w:w="6662" w:type="dxa"/>
            <w:noWrap/>
            <w:vAlign w:val="center"/>
          </w:tcPr>
          <w:p w14:paraId="7168FA93" w14:textId="4CE46B7B"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SECRETARIA DE ADMINISTRAÇÃO</w:t>
            </w:r>
          </w:p>
        </w:tc>
        <w:tc>
          <w:tcPr>
            <w:tcW w:w="3119" w:type="dxa"/>
            <w:vAlign w:val="center"/>
          </w:tcPr>
          <w:p w14:paraId="6361DE9F" w14:textId="31F03E37"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7.022.403,00</w:t>
            </w:r>
          </w:p>
        </w:tc>
      </w:tr>
      <w:tr w:rsidR="00A7396F" w:rsidRPr="002F6C97" w14:paraId="6D55515E" w14:textId="77777777" w:rsidTr="00C07C16">
        <w:trPr>
          <w:trHeight w:val="300"/>
        </w:trPr>
        <w:tc>
          <w:tcPr>
            <w:tcW w:w="6662" w:type="dxa"/>
            <w:noWrap/>
            <w:vAlign w:val="center"/>
          </w:tcPr>
          <w:p w14:paraId="59684CFD" w14:textId="17A30E28"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SECRETARIA DE FINANÇAS</w:t>
            </w:r>
          </w:p>
        </w:tc>
        <w:tc>
          <w:tcPr>
            <w:tcW w:w="3119" w:type="dxa"/>
            <w:vAlign w:val="center"/>
          </w:tcPr>
          <w:p w14:paraId="115E64FF" w14:textId="642884C4"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4.184.224,02</w:t>
            </w:r>
          </w:p>
        </w:tc>
      </w:tr>
      <w:tr w:rsidR="00A7396F" w:rsidRPr="002F6C97" w14:paraId="6EE47E38" w14:textId="77777777" w:rsidTr="00C07C16">
        <w:trPr>
          <w:trHeight w:val="300"/>
        </w:trPr>
        <w:tc>
          <w:tcPr>
            <w:tcW w:w="6662" w:type="dxa"/>
            <w:noWrap/>
            <w:vAlign w:val="center"/>
          </w:tcPr>
          <w:p w14:paraId="7D1F6EF8" w14:textId="7DA7F2AB"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CONTROLE INTERNO</w:t>
            </w:r>
          </w:p>
        </w:tc>
        <w:tc>
          <w:tcPr>
            <w:tcW w:w="3119" w:type="dxa"/>
            <w:vAlign w:val="center"/>
          </w:tcPr>
          <w:p w14:paraId="39F1089F" w14:textId="0877E211"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288.858,18</w:t>
            </w:r>
          </w:p>
        </w:tc>
      </w:tr>
      <w:tr w:rsidR="00A7396F" w:rsidRPr="002F6C97" w14:paraId="36AC42D5" w14:textId="77777777" w:rsidTr="00C07C16">
        <w:trPr>
          <w:trHeight w:val="300"/>
        </w:trPr>
        <w:tc>
          <w:tcPr>
            <w:tcW w:w="6662" w:type="dxa"/>
            <w:noWrap/>
            <w:vAlign w:val="center"/>
          </w:tcPr>
          <w:p w14:paraId="59E9C014" w14:textId="1182F46C"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SEGURANÇA PUBLICA</w:t>
            </w:r>
          </w:p>
        </w:tc>
        <w:tc>
          <w:tcPr>
            <w:tcW w:w="3119" w:type="dxa"/>
            <w:vAlign w:val="center"/>
          </w:tcPr>
          <w:p w14:paraId="777AA22B" w14:textId="04EF21F7"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54.024,14</w:t>
            </w:r>
          </w:p>
        </w:tc>
      </w:tr>
      <w:tr w:rsidR="00A7396F" w:rsidRPr="002F6C97" w14:paraId="48316048" w14:textId="77777777" w:rsidTr="00C07C16">
        <w:trPr>
          <w:trHeight w:val="300"/>
        </w:trPr>
        <w:tc>
          <w:tcPr>
            <w:tcW w:w="6662" w:type="dxa"/>
            <w:noWrap/>
            <w:vAlign w:val="center"/>
          </w:tcPr>
          <w:p w14:paraId="098CBEEC" w14:textId="29F92095"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SECRETARIA DE ESPORTE E LAZER</w:t>
            </w:r>
          </w:p>
        </w:tc>
        <w:tc>
          <w:tcPr>
            <w:tcW w:w="3119" w:type="dxa"/>
            <w:vAlign w:val="center"/>
          </w:tcPr>
          <w:p w14:paraId="77851988" w14:textId="472BF4AD"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908.015,84</w:t>
            </w:r>
          </w:p>
        </w:tc>
      </w:tr>
      <w:tr w:rsidR="00A7396F" w:rsidRPr="002F6C97" w14:paraId="0DD37A1E" w14:textId="77777777" w:rsidTr="00C07C16">
        <w:trPr>
          <w:trHeight w:val="300"/>
        </w:trPr>
        <w:tc>
          <w:tcPr>
            <w:tcW w:w="6662" w:type="dxa"/>
            <w:noWrap/>
            <w:vAlign w:val="center"/>
          </w:tcPr>
          <w:p w14:paraId="294776F6" w14:textId="571E5114"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SECRETARIA DE OBRAS E SERVIÇOS URBANOS</w:t>
            </w:r>
          </w:p>
        </w:tc>
        <w:tc>
          <w:tcPr>
            <w:tcW w:w="3119" w:type="dxa"/>
            <w:vAlign w:val="center"/>
          </w:tcPr>
          <w:p w14:paraId="35AB75D0" w14:textId="48BA6224"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14.015.632,73</w:t>
            </w:r>
          </w:p>
        </w:tc>
      </w:tr>
      <w:tr w:rsidR="00A7396F" w:rsidRPr="004511D3" w14:paraId="53496B34" w14:textId="77777777" w:rsidTr="00C07C16">
        <w:trPr>
          <w:trHeight w:val="300"/>
        </w:trPr>
        <w:tc>
          <w:tcPr>
            <w:tcW w:w="6662" w:type="dxa"/>
            <w:noWrap/>
            <w:vAlign w:val="center"/>
          </w:tcPr>
          <w:p w14:paraId="0F64C771" w14:textId="1614DC9A" w:rsidR="00A7396F" w:rsidRPr="004511D3"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SECRETARIA DA INDUSTRIA E COMERCIO</w:t>
            </w:r>
          </w:p>
        </w:tc>
        <w:tc>
          <w:tcPr>
            <w:tcW w:w="3119" w:type="dxa"/>
            <w:vAlign w:val="center"/>
          </w:tcPr>
          <w:p w14:paraId="2843FCE3" w14:textId="4FBC116C" w:rsidR="00A7396F" w:rsidRPr="004511D3" w:rsidRDefault="004511D3" w:rsidP="004511D3">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203.650,52</w:t>
            </w:r>
          </w:p>
        </w:tc>
      </w:tr>
      <w:tr w:rsidR="00A7396F" w:rsidRPr="002F6C97" w14:paraId="5A50F25B" w14:textId="77777777" w:rsidTr="00C07C16">
        <w:trPr>
          <w:trHeight w:val="300"/>
        </w:trPr>
        <w:tc>
          <w:tcPr>
            <w:tcW w:w="6662" w:type="dxa"/>
            <w:noWrap/>
            <w:vAlign w:val="center"/>
          </w:tcPr>
          <w:p w14:paraId="0500844E" w14:textId="5B19BA1F"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SECRETARIA DE TRANSPORTES</w:t>
            </w:r>
          </w:p>
        </w:tc>
        <w:tc>
          <w:tcPr>
            <w:tcW w:w="3119" w:type="dxa"/>
            <w:vAlign w:val="center"/>
          </w:tcPr>
          <w:p w14:paraId="7FE048AC" w14:textId="6B78665D"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2.833.463,40</w:t>
            </w:r>
          </w:p>
        </w:tc>
      </w:tr>
      <w:tr w:rsidR="00A7396F" w:rsidRPr="002F6C97" w14:paraId="70E6BF1F" w14:textId="77777777" w:rsidTr="00C07C16">
        <w:trPr>
          <w:trHeight w:val="300"/>
        </w:trPr>
        <w:tc>
          <w:tcPr>
            <w:tcW w:w="6662" w:type="dxa"/>
            <w:noWrap/>
            <w:vAlign w:val="center"/>
          </w:tcPr>
          <w:p w14:paraId="6E6E8145" w14:textId="0A7130EB"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SECRETARIA MUNICIPAL DE HABITAÇÃO</w:t>
            </w:r>
          </w:p>
        </w:tc>
        <w:tc>
          <w:tcPr>
            <w:tcW w:w="3119" w:type="dxa"/>
            <w:vAlign w:val="center"/>
          </w:tcPr>
          <w:p w14:paraId="206229B5" w14:textId="21B9A72D"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1.606.351,50</w:t>
            </w:r>
          </w:p>
        </w:tc>
      </w:tr>
      <w:tr w:rsidR="00A7396F" w:rsidRPr="002F6C97" w14:paraId="16B07F27" w14:textId="77777777" w:rsidTr="00C07C16">
        <w:trPr>
          <w:trHeight w:val="300"/>
        </w:trPr>
        <w:tc>
          <w:tcPr>
            <w:tcW w:w="6662" w:type="dxa"/>
            <w:noWrap/>
            <w:vAlign w:val="center"/>
          </w:tcPr>
          <w:p w14:paraId="5F3EF535" w14:textId="0EFA08B0"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SEC. DE AGRICULTURA E MEIO AMBIENTE</w:t>
            </w:r>
          </w:p>
        </w:tc>
        <w:tc>
          <w:tcPr>
            <w:tcW w:w="3119" w:type="dxa"/>
            <w:vAlign w:val="center"/>
          </w:tcPr>
          <w:p w14:paraId="0D51D04B" w14:textId="06ED4EA8"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3.135.314,67</w:t>
            </w:r>
          </w:p>
        </w:tc>
      </w:tr>
      <w:tr w:rsidR="00A7396F" w:rsidRPr="002F6C97" w14:paraId="2B68B2F5" w14:textId="77777777" w:rsidTr="00C07C16">
        <w:trPr>
          <w:trHeight w:val="300"/>
        </w:trPr>
        <w:tc>
          <w:tcPr>
            <w:tcW w:w="6662" w:type="dxa"/>
            <w:noWrap/>
            <w:vAlign w:val="bottom"/>
          </w:tcPr>
          <w:p w14:paraId="0C0AAD99" w14:textId="424331E4"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RESERVA DE CONTIGENCIA</w:t>
            </w:r>
          </w:p>
        </w:tc>
        <w:tc>
          <w:tcPr>
            <w:tcW w:w="3119" w:type="dxa"/>
            <w:vAlign w:val="center"/>
          </w:tcPr>
          <w:p w14:paraId="10B2836D" w14:textId="3417546C"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783.403,28</w:t>
            </w:r>
          </w:p>
        </w:tc>
      </w:tr>
      <w:tr w:rsidR="00A7396F" w:rsidRPr="002F6C97" w14:paraId="7F0F2711" w14:textId="77777777" w:rsidTr="00C07C16">
        <w:trPr>
          <w:trHeight w:val="300"/>
        </w:trPr>
        <w:tc>
          <w:tcPr>
            <w:tcW w:w="6662" w:type="dxa"/>
            <w:noWrap/>
            <w:vAlign w:val="center"/>
          </w:tcPr>
          <w:p w14:paraId="6AA629FB" w14:textId="3998FF17"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CAMARA MUNICIPAL</w:t>
            </w:r>
          </w:p>
        </w:tc>
        <w:tc>
          <w:tcPr>
            <w:tcW w:w="3119" w:type="dxa"/>
            <w:noWrap/>
            <w:vAlign w:val="center"/>
          </w:tcPr>
          <w:p w14:paraId="03A57F3E" w14:textId="2C61F8EE"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4.075.000,00</w:t>
            </w:r>
          </w:p>
        </w:tc>
      </w:tr>
      <w:tr w:rsidR="00A7396F" w:rsidRPr="002F6C97" w14:paraId="616920E5" w14:textId="77777777" w:rsidTr="00C07C16">
        <w:trPr>
          <w:trHeight w:val="300"/>
        </w:trPr>
        <w:tc>
          <w:tcPr>
            <w:tcW w:w="6662" w:type="dxa"/>
            <w:noWrap/>
            <w:vAlign w:val="center"/>
          </w:tcPr>
          <w:p w14:paraId="035AA433" w14:textId="13FF04ED"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FUNDO GESTOR DO FUNDEB</w:t>
            </w:r>
          </w:p>
        </w:tc>
        <w:tc>
          <w:tcPr>
            <w:tcW w:w="3119" w:type="dxa"/>
            <w:noWrap/>
            <w:vAlign w:val="center"/>
          </w:tcPr>
          <w:p w14:paraId="4759F718" w14:textId="52F03728"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6.465.168,42</w:t>
            </w:r>
          </w:p>
        </w:tc>
      </w:tr>
      <w:tr w:rsidR="00A7396F" w:rsidRPr="002F6C97" w14:paraId="7C4EE51F" w14:textId="77777777" w:rsidTr="00C07C16">
        <w:trPr>
          <w:trHeight w:val="300"/>
        </w:trPr>
        <w:tc>
          <w:tcPr>
            <w:tcW w:w="6662" w:type="dxa"/>
            <w:noWrap/>
            <w:vAlign w:val="center"/>
          </w:tcPr>
          <w:p w14:paraId="191FCE7B" w14:textId="18EEC9E4" w:rsidR="00F508C6" w:rsidRPr="002F6C97" w:rsidRDefault="004511D3" w:rsidP="00F508C6">
            <w:pPr>
              <w:spacing w:after="0" w:line="240" w:lineRule="auto"/>
              <w:rPr>
                <w:rFonts w:ascii="Times New Roman" w:eastAsia="Times New Roman" w:hAnsi="Times New Roman" w:cs="Times New Roman"/>
                <w:caps/>
                <w:sz w:val="20"/>
                <w:szCs w:val="20"/>
                <w:lang w:eastAsia="pt-BR"/>
              </w:rPr>
            </w:pPr>
            <w:r w:rsidRPr="004511D3">
              <w:rPr>
                <w:rFonts w:ascii="Times New Roman" w:eastAsia="Times New Roman" w:hAnsi="Times New Roman" w:cs="Times New Roman"/>
                <w:caps/>
                <w:sz w:val="20"/>
                <w:szCs w:val="20"/>
                <w:lang w:eastAsia="pt-BR"/>
              </w:rPr>
              <w:t>PREVIDENCIA SOCIAL GERAL</w:t>
            </w:r>
          </w:p>
        </w:tc>
        <w:tc>
          <w:tcPr>
            <w:tcW w:w="3119" w:type="dxa"/>
            <w:noWrap/>
            <w:vAlign w:val="bottom"/>
          </w:tcPr>
          <w:p w14:paraId="7440FDA0" w14:textId="67DAC188" w:rsidR="00F508C6" w:rsidRPr="00F773AE" w:rsidRDefault="004511D3" w:rsidP="00F508C6">
            <w:pPr>
              <w:spacing w:after="0" w:line="240" w:lineRule="auto"/>
              <w:jc w:val="right"/>
              <w:rPr>
                <w:rFonts w:ascii="Times New Roman" w:eastAsia="Times New Roman" w:hAnsi="Times New Roman" w:cs="Times New Roman"/>
                <w:lang w:eastAsia="pt-BR"/>
              </w:rPr>
            </w:pPr>
            <w:r w:rsidRPr="004511D3">
              <w:rPr>
                <w:rFonts w:ascii="Times New Roman" w:eastAsia="Times New Roman" w:hAnsi="Times New Roman" w:cs="Times New Roman"/>
                <w:lang w:eastAsia="pt-BR"/>
              </w:rPr>
              <w:t>6.326.500,00</w:t>
            </w:r>
          </w:p>
        </w:tc>
      </w:tr>
      <w:tr w:rsidR="00F773AE" w:rsidRPr="002F6C97" w14:paraId="28159DB6" w14:textId="77777777" w:rsidTr="00C07C16">
        <w:trPr>
          <w:trHeight w:val="300"/>
        </w:trPr>
        <w:tc>
          <w:tcPr>
            <w:tcW w:w="6662" w:type="dxa"/>
            <w:noWrap/>
            <w:vAlign w:val="center"/>
          </w:tcPr>
          <w:p w14:paraId="02E65A52" w14:textId="533D3C36" w:rsidR="00F773AE" w:rsidRPr="00C07C16" w:rsidRDefault="004511D3" w:rsidP="00F508C6">
            <w:pPr>
              <w:spacing w:after="0" w:line="240" w:lineRule="auto"/>
              <w:rPr>
                <w:rFonts w:ascii="Times New Roman" w:eastAsia="Times New Roman" w:hAnsi="Times New Roman" w:cs="Times New Roman"/>
                <w:caps/>
                <w:sz w:val="20"/>
                <w:szCs w:val="20"/>
                <w:lang w:eastAsia="pt-BR"/>
              </w:rPr>
            </w:pPr>
            <w:r w:rsidRPr="00C07C16">
              <w:rPr>
                <w:rFonts w:ascii="Times New Roman" w:eastAsia="Times New Roman" w:hAnsi="Times New Roman" w:cs="Times New Roman"/>
                <w:caps/>
                <w:sz w:val="20"/>
                <w:szCs w:val="20"/>
                <w:lang w:eastAsia="pt-BR"/>
              </w:rPr>
              <w:t>F.M.S. - CAMPO ALEGRE DE GOIAS</w:t>
            </w:r>
          </w:p>
        </w:tc>
        <w:tc>
          <w:tcPr>
            <w:tcW w:w="3119" w:type="dxa"/>
            <w:noWrap/>
            <w:vAlign w:val="bottom"/>
          </w:tcPr>
          <w:p w14:paraId="5A23BCFA" w14:textId="0A583782" w:rsidR="00F773AE" w:rsidRPr="004511D3" w:rsidRDefault="00C07C16" w:rsidP="00F508C6">
            <w:pPr>
              <w:spacing w:after="0" w:line="240" w:lineRule="auto"/>
              <w:jc w:val="right"/>
              <w:rPr>
                <w:rFonts w:ascii="Times New Roman" w:eastAsia="Times New Roman" w:hAnsi="Times New Roman" w:cs="Times New Roman"/>
                <w:lang w:eastAsia="pt-BR"/>
              </w:rPr>
            </w:pPr>
            <w:r w:rsidRPr="00C07C16">
              <w:rPr>
                <w:rFonts w:ascii="Times New Roman" w:eastAsia="Times New Roman" w:hAnsi="Times New Roman" w:cs="Times New Roman"/>
                <w:lang w:eastAsia="pt-BR"/>
              </w:rPr>
              <w:t>15.466.907,11</w:t>
            </w:r>
          </w:p>
        </w:tc>
      </w:tr>
      <w:tr w:rsidR="00F773AE" w:rsidRPr="002F6C97" w14:paraId="4E17058C" w14:textId="77777777" w:rsidTr="00C07C16">
        <w:trPr>
          <w:trHeight w:val="300"/>
        </w:trPr>
        <w:tc>
          <w:tcPr>
            <w:tcW w:w="6662" w:type="dxa"/>
            <w:noWrap/>
            <w:vAlign w:val="center"/>
          </w:tcPr>
          <w:p w14:paraId="1C59B114" w14:textId="54824374" w:rsidR="00F773AE" w:rsidRPr="00C07C16" w:rsidRDefault="00C07C16" w:rsidP="00F508C6">
            <w:pPr>
              <w:spacing w:after="0" w:line="240" w:lineRule="auto"/>
              <w:rPr>
                <w:rFonts w:ascii="Times New Roman" w:eastAsia="Times New Roman" w:hAnsi="Times New Roman" w:cs="Times New Roman"/>
                <w:caps/>
                <w:sz w:val="20"/>
                <w:szCs w:val="20"/>
                <w:lang w:eastAsia="pt-BR"/>
              </w:rPr>
            </w:pPr>
            <w:r w:rsidRPr="00C07C16">
              <w:rPr>
                <w:rFonts w:ascii="Times New Roman" w:eastAsia="Times New Roman" w:hAnsi="Times New Roman" w:cs="Times New Roman"/>
                <w:caps/>
                <w:sz w:val="20"/>
                <w:szCs w:val="20"/>
                <w:lang w:eastAsia="pt-BR"/>
              </w:rPr>
              <w:t>FMDCA - FUNDO MUN. DIREITOS CRIANÇA E ADOLESCENTE</w:t>
            </w:r>
          </w:p>
        </w:tc>
        <w:tc>
          <w:tcPr>
            <w:tcW w:w="3119" w:type="dxa"/>
            <w:noWrap/>
            <w:vAlign w:val="bottom"/>
          </w:tcPr>
          <w:p w14:paraId="37EB0476" w14:textId="048629B6" w:rsidR="00F773AE" w:rsidRPr="004511D3" w:rsidRDefault="00C07C16" w:rsidP="00F508C6">
            <w:pPr>
              <w:spacing w:after="0" w:line="240" w:lineRule="auto"/>
              <w:jc w:val="right"/>
              <w:rPr>
                <w:rFonts w:ascii="Times New Roman" w:eastAsia="Times New Roman" w:hAnsi="Times New Roman" w:cs="Times New Roman"/>
                <w:lang w:eastAsia="pt-BR"/>
              </w:rPr>
            </w:pPr>
            <w:r w:rsidRPr="00C07C16">
              <w:rPr>
                <w:rFonts w:ascii="Times New Roman" w:eastAsia="Times New Roman" w:hAnsi="Times New Roman" w:cs="Times New Roman"/>
                <w:lang w:eastAsia="pt-BR"/>
              </w:rPr>
              <w:t>509.194,59</w:t>
            </w:r>
          </w:p>
        </w:tc>
      </w:tr>
      <w:tr w:rsidR="00A7396F" w:rsidRPr="002F6C97" w14:paraId="70FE1AF1" w14:textId="77777777" w:rsidTr="00C07C16">
        <w:trPr>
          <w:trHeight w:val="300"/>
        </w:trPr>
        <w:tc>
          <w:tcPr>
            <w:tcW w:w="6662" w:type="dxa"/>
            <w:noWrap/>
            <w:vAlign w:val="center"/>
          </w:tcPr>
          <w:p w14:paraId="79B8DC28" w14:textId="601B7F33" w:rsidR="00F508C6" w:rsidRPr="00C07C16" w:rsidRDefault="00C07C16" w:rsidP="00F508C6">
            <w:pPr>
              <w:spacing w:after="0" w:line="240" w:lineRule="auto"/>
              <w:rPr>
                <w:rFonts w:ascii="Times New Roman" w:eastAsia="Times New Roman" w:hAnsi="Times New Roman" w:cs="Times New Roman"/>
                <w:caps/>
                <w:sz w:val="20"/>
                <w:szCs w:val="20"/>
                <w:lang w:eastAsia="pt-BR"/>
              </w:rPr>
            </w:pPr>
            <w:r w:rsidRPr="00C07C16">
              <w:rPr>
                <w:rFonts w:ascii="Times New Roman" w:eastAsia="Times New Roman" w:hAnsi="Times New Roman" w:cs="Times New Roman"/>
                <w:caps/>
                <w:sz w:val="20"/>
                <w:szCs w:val="20"/>
                <w:lang w:eastAsia="pt-BR"/>
              </w:rPr>
              <w:t>FUNDO MUNICIPAL DE ASSISTENCIA SOCIAL</w:t>
            </w:r>
          </w:p>
        </w:tc>
        <w:tc>
          <w:tcPr>
            <w:tcW w:w="3119" w:type="dxa"/>
            <w:noWrap/>
            <w:vAlign w:val="bottom"/>
          </w:tcPr>
          <w:p w14:paraId="43E2DB26" w14:textId="6300BB04" w:rsidR="00F508C6" w:rsidRPr="004511D3" w:rsidRDefault="00C07C16" w:rsidP="00F508C6">
            <w:pPr>
              <w:spacing w:after="0" w:line="240" w:lineRule="auto"/>
              <w:jc w:val="right"/>
              <w:rPr>
                <w:rFonts w:ascii="Times New Roman" w:eastAsia="Times New Roman" w:hAnsi="Times New Roman" w:cs="Times New Roman"/>
                <w:lang w:eastAsia="pt-BR"/>
              </w:rPr>
            </w:pPr>
            <w:r w:rsidRPr="00C07C16">
              <w:rPr>
                <w:rFonts w:ascii="Times New Roman" w:eastAsia="Times New Roman" w:hAnsi="Times New Roman" w:cs="Times New Roman"/>
                <w:lang w:eastAsia="pt-BR"/>
              </w:rPr>
              <w:t>3.871.506,19</w:t>
            </w:r>
          </w:p>
        </w:tc>
      </w:tr>
      <w:tr w:rsidR="00C07C16" w:rsidRPr="002F6C97" w14:paraId="4748E1DC" w14:textId="77777777" w:rsidTr="00C07C16">
        <w:trPr>
          <w:trHeight w:val="300"/>
        </w:trPr>
        <w:tc>
          <w:tcPr>
            <w:tcW w:w="6662" w:type="dxa"/>
            <w:noWrap/>
            <w:vAlign w:val="center"/>
          </w:tcPr>
          <w:p w14:paraId="6E4FAE4A" w14:textId="257C427B" w:rsidR="00C07C16" w:rsidRPr="00C07C16" w:rsidRDefault="00C07C16" w:rsidP="00F508C6">
            <w:pPr>
              <w:spacing w:after="0" w:line="240" w:lineRule="auto"/>
              <w:rPr>
                <w:rFonts w:ascii="Times New Roman" w:eastAsia="Times New Roman" w:hAnsi="Times New Roman" w:cs="Times New Roman"/>
                <w:caps/>
                <w:sz w:val="20"/>
                <w:szCs w:val="20"/>
                <w:lang w:eastAsia="pt-BR"/>
              </w:rPr>
            </w:pPr>
            <w:r w:rsidRPr="00C07C16">
              <w:rPr>
                <w:rFonts w:ascii="Times New Roman" w:eastAsia="Times New Roman" w:hAnsi="Times New Roman" w:cs="Times New Roman"/>
                <w:caps/>
                <w:sz w:val="20"/>
                <w:szCs w:val="20"/>
                <w:lang w:eastAsia="pt-BR"/>
              </w:rPr>
              <w:t>F.M.M.A.</w:t>
            </w:r>
          </w:p>
        </w:tc>
        <w:tc>
          <w:tcPr>
            <w:tcW w:w="3119" w:type="dxa"/>
            <w:noWrap/>
            <w:vAlign w:val="bottom"/>
          </w:tcPr>
          <w:p w14:paraId="01DE46A5" w14:textId="0AE505C3" w:rsidR="00C07C16" w:rsidRPr="004511D3" w:rsidRDefault="00C07C16" w:rsidP="00F508C6">
            <w:pPr>
              <w:spacing w:after="0" w:line="240" w:lineRule="auto"/>
              <w:jc w:val="right"/>
              <w:rPr>
                <w:rFonts w:ascii="Times New Roman" w:eastAsia="Times New Roman" w:hAnsi="Times New Roman" w:cs="Times New Roman"/>
                <w:lang w:eastAsia="pt-BR"/>
              </w:rPr>
            </w:pPr>
            <w:r w:rsidRPr="00C07C16">
              <w:rPr>
                <w:rFonts w:ascii="Times New Roman" w:eastAsia="Times New Roman" w:hAnsi="Times New Roman" w:cs="Times New Roman"/>
                <w:lang w:eastAsia="pt-BR"/>
              </w:rPr>
              <w:t>785.810,80</w:t>
            </w:r>
          </w:p>
        </w:tc>
      </w:tr>
      <w:tr w:rsidR="00C07C16" w:rsidRPr="002F6C97" w14:paraId="224B866D" w14:textId="77777777" w:rsidTr="00C07C16">
        <w:trPr>
          <w:trHeight w:val="300"/>
        </w:trPr>
        <w:tc>
          <w:tcPr>
            <w:tcW w:w="6662" w:type="dxa"/>
            <w:noWrap/>
            <w:vAlign w:val="center"/>
          </w:tcPr>
          <w:p w14:paraId="520D9E6C" w14:textId="1B43F116" w:rsidR="00C07C16" w:rsidRPr="00C07C16" w:rsidRDefault="00C07C16" w:rsidP="00F508C6">
            <w:pPr>
              <w:spacing w:after="0" w:line="240" w:lineRule="auto"/>
              <w:rPr>
                <w:rFonts w:ascii="Times New Roman" w:eastAsia="Times New Roman" w:hAnsi="Times New Roman" w:cs="Times New Roman"/>
                <w:caps/>
                <w:sz w:val="20"/>
                <w:szCs w:val="20"/>
                <w:lang w:eastAsia="pt-BR"/>
              </w:rPr>
            </w:pPr>
            <w:r w:rsidRPr="00C07C16">
              <w:rPr>
                <w:rFonts w:ascii="Times New Roman" w:eastAsia="Times New Roman" w:hAnsi="Times New Roman" w:cs="Times New Roman"/>
                <w:caps/>
                <w:sz w:val="20"/>
                <w:szCs w:val="20"/>
                <w:lang w:eastAsia="pt-BR"/>
              </w:rPr>
              <w:t>FUNDO MUNICIPAL DE EDUCAÇÃO DE CAMPO ALEGRE</w:t>
            </w:r>
          </w:p>
        </w:tc>
        <w:tc>
          <w:tcPr>
            <w:tcW w:w="3119" w:type="dxa"/>
            <w:noWrap/>
            <w:vAlign w:val="bottom"/>
          </w:tcPr>
          <w:p w14:paraId="6F837C7C" w14:textId="5337068A" w:rsidR="00C07C16" w:rsidRPr="004511D3" w:rsidRDefault="00C07C16" w:rsidP="00F508C6">
            <w:pPr>
              <w:spacing w:after="0" w:line="240" w:lineRule="auto"/>
              <w:jc w:val="right"/>
              <w:rPr>
                <w:rFonts w:ascii="Times New Roman" w:eastAsia="Times New Roman" w:hAnsi="Times New Roman" w:cs="Times New Roman"/>
                <w:lang w:eastAsia="pt-BR"/>
              </w:rPr>
            </w:pPr>
            <w:r w:rsidRPr="00C07C16">
              <w:rPr>
                <w:rFonts w:ascii="Times New Roman" w:eastAsia="Times New Roman" w:hAnsi="Times New Roman" w:cs="Times New Roman"/>
                <w:lang w:eastAsia="pt-BR"/>
              </w:rPr>
              <w:t>12.108.993,94</w:t>
            </w:r>
          </w:p>
        </w:tc>
      </w:tr>
      <w:tr w:rsidR="00A7396F" w:rsidRPr="002F6C97" w14:paraId="4F2AA960" w14:textId="77777777" w:rsidTr="00C07C16">
        <w:trPr>
          <w:trHeight w:val="300"/>
        </w:trPr>
        <w:tc>
          <w:tcPr>
            <w:tcW w:w="6662" w:type="dxa"/>
            <w:noWrap/>
            <w:vAlign w:val="center"/>
          </w:tcPr>
          <w:p w14:paraId="5F5C7D18" w14:textId="28D02395" w:rsidR="00F508C6" w:rsidRPr="00C07C16" w:rsidRDefault="00C07C16" w:rsidP="00F508C6">
            <w:pPr>
              <w:spacing w:after="0" w:line="240" w:lineRule="auto"/>
              <w:rPr>
                <w:rFonts w:ascii="Times New Roman" w:eastAsia="Times New Roman" w:hAnsi="Times New Roman" w:cs="Times New Roman"/>
                <w:caps/>
                <w:sz w:val="20"/>
                <w:szCs w:val="20"/>
                <w:lang w:eastAsia="pt-BR"/>
              </w:rPr>
            </w:pPr>
            <w:r w:rsidRPr="00C07C16">
              <w:rPr>
                <w:rFonts w:ascii="Times New Roman" w:eastAsia="Times New Roman" w:hAnsi="Times New Roman" w:cs="Times New Roman"/>
                <w:caps/>
                <w:sz w:val="20"/>
                <w:szCs w:val="20"/>
                <w:lang w:eastAsia="pt-BR"/>
              </w:rPr>
              <w:t>SECRETARIA DE CULTURA E ECONOMIA CRIATIVA</w:t>
            </w:r>
          </w:p>
        </w:tc>
        <w:tc>
          <w:tcPr>
            <w:tcW w:w="3119" w:type="dxa"/>
            <w:noWrap/>
            <w:vAlign w:val="bottom"/>
          </w:tcPr>
          <w:p w14:paraId="7A37F122" w14:textId="4C0847AB" w:rsidR="00F508C6" w:rsidRPr="004511D3" w:rsidRDefault="00C07C16" w:rsidP="00F508C6">
            <w:pPr>
              <w:spacing w:after="0" w:line="240" w:lineRule="auto"/>
              <w:jc w:val="right"/>
              <w:rPr>
                <w:rFonts w:ascii="Times New Roman" w:eastAsia="Times New Roman" w:hAnsi="Times New Roman" w:cs="Times New Roman"/>
                <w:lang w:eastAsia="pt-BR"/>
              </w:rPr>
            </w:pPr>
            <w:r w:rsidRPr="00C07C16">
              <w:rPr>
                <w:rFonts w:ascii="Times New Roman" w:eastAsia="Times New Roman" w:hAnsi="Times New Roman" w:cs="Times New Roman"/>
                <w:lang w:eastAsia="pt-BR"/>
              </w:rPr>
              <w:t>1.272.222,61</w:t>
            </w:r>
          </w:p>
        </w:tc>
      </w:tr>
      <w:tr w:rsidR="00F773AE" w:rsidRPr="002F6C97" w14:paraId="5FBFB207" w14:textId="77777777" w:rsidTr="00C07C16">
        <w:trPr>
          <w:trHeight w:val="300"/>
        </w:trPr>
        <w:tc>
          <w:tcPr>
            <w:tcW w:w="6662" w:type="dxa"/>
            <w:noWrap/>
            <w:vAlign w:val="center"/>
          </w:tcPr>
          <w:p w14:paraId="3A12A20E" w14:textId="200DAF1C" w:rsidR="00F773AE" w:rsidRPr="00C07C16" w:rsidRDefault="00C07C16" w:rsidP="00F773AE">
            <w:pPr>
              <w:spacing w:after="0" w:line="240" w:lineRule="auto"/>
              <w:rPr>
                <w:rFonts w:ascii="Times New Roman" w:eastAsia="Times New Roman" w:hAnsi="Times New Roman" w:cs="Times New Roman"/>
                <w:caps/>
                <w:sz w:val="20"/>
                <w:szCs w:val="20"/>
                <w:lang w:eastAsia="pt-BR"/>
              </w:rPr>
            </w:pPr>
            <w:r w:rsidRPr="00C07C16">
              <w:rPr>
                <w:rFonts w:ascii="Times New Roman" w:eastAsia="Times New Roman" w:hAnsi="Times New Roman" w:cs="Times New Roman"/>
                <w:caps/>
                <w:sz w:val="20"/>
                <w:szCs w:val="20"/>
                <w:lang w:eastAsia="pt-BR"/>
              </w:rPr>
              <w:t>IPAFC - ASSISTENCIA A SAUDE DE SERVIDORES</w:t>
            </w:r>
          </w:p>
        </w:tc>
        <w:tc>
          <w:tcPr>
            <w:tcW w:w="3119" w:type="dxa"/>
            <w:noWrap/>
            <w:vAlign w:val="bottom"/>
          </w:tcPr>
          <w:p w14:paraId="77DFCCC6" w14:textId="046ED538" w:rsidR="00F773AE" w:rsidRPr="004511D3" w:rsidRDefault="00C07C16" w:rsidP="00F773AE">
            <w:pPr>
              <w:spacing w:after="0" w:line="240" w:lineRule="auto"/>
              <w:jc w:val="right"/>
              <w:rPr>
                <w:rFonts w:ascii="Times New Roman" w:eastAsia="Times New Roman" w:hAnsi="Times New Roman" w:cs="Times New Roman"/>
                <w:lang w:eastAsia="pt-BR"/>
              </w:rPr>
            </w:pPr>
            <w:r w:rsidRPr="00C07C16">
              <w:rPr>
                <w:rFonts w:ascii="Times New Roman" w:eastAsia="Times New Roman" w:hAnsi="Times New Roman" w:cs="Times New Roman"/>
                <w:lang w:eastAsia="pt-BR"/>
              </w:rPr>
              <w:t>2.328.500,00</w:t>
            </w:r>
          </w:p>
        </w:tc>
      </w:tr>
      <w:tr w:rsidR="00A7396F" w:rsidRPr="002F6C97" w14:paraId="361C0513" w14:textId="77777777" w:rsidTr="00C07C16">
        <w:trPr>
          <w:trHeight w:val="300"/>
        </w:trPr>
        <w:tc>
          <w:tcPr>
            <w:tcW w:w="6662" w:type="dxa"/>
            <w:noWrap/>
            <w:vAlign w:val="center"/>
            <w:hideMark/>
          </w:tcPr>
          <w:p w14:paraId="639A1058" w14:textId="5504D9B6" w:rsidR="00F508C6" w:rsidRPr="002F6C97" w:rsidRDefault="00F508C6" w:rsidP="00F26B17">
            <w:pPr>
              <w:spacing w:before="26" w:after="0" w:line="240" w:lineRule="auto"/>
              <w:ind w:left="527" w:right="125"/>
              <w:jc w:val="right"/>
              <w:rPr>
                <w:rFonts w:ascii="Times New Roman" w:eastAsia="Arial" w:hAnsi="Times New Roman" w:cs="Times New Roman"/>
                <w:b/>
                <w:bCs/>
                <w:lang w:val="en-US"/>
              </w:rPr>
            </w:pPr>
            <w:r w:rsidRPr="002F6C97">
              <w:rPr>
                <w:rFonts w:ascii="Times New Roman" w:eastAsia="Arial" w:hAnsi="Times New Roman" w:cs="Times New Roman"/>
                <w:b/>
                <w:bCs/>
                <w:lang w:val="en-US"/>
              </w:rPr>
              <w:t>TOTAL</w:t>
            </w:r>
            <w:r w:rsidR="00247475" w:rsidRPr="002F6C97">
              <w:rPr>
                <w:rFonts w:ascii="Times New Roman" w:eastAsia="Arial" w:hAnsi="Times New Roman" w:cs="Times New Roman"/>
                <w:b/>
                <w:bCs/>
                <w:lang w:val="en-US"/>
              </w:rPr>
              <w:t xml:space="preserve"> GERAL</w:t>
            </w:r>
          </w:p>
        </w:tc>
        <w:tc>
          <w:tcPr>
            <w:tcW w:w="3119" w:type="dxa"/>
            <w:noWrap/>
            <w:vAlign w:val="bottom"/>
          </w:tcPr>
          <w:p w14:paraId="2871F04A" w14:textId="69209625" w:rsidR="00F508C6" w:rsidRPr="002F6C97" w:rsidRDefault="004511D3" w:rsidP="00F26B17">
            <w:pPr>
              <w:spacing w:before="26" w:after="0" w:line="240" w:lineRule="auto"/>
              <w:ind w:left="527"/>
              <w:jc w:val="right"/>
              <w:rPr>
                <w:rFonts w:ascii="Times New Roman" w:eastAsia="Arial" w:hAnsi="Times New Roman" w:cs="Times New Roman"/>
                <w:b/>
                <w:bCs/>
                <w:lang w:val="en-US"/>
              </w:rPr>
            </w:pPr>
            <w:r>
              <w:rPr>
                <w:rFonts w:ascii="Times New Roman" w:eastAsia="Arial" w:hAnsi="Times New Roman" w:cs="Times New Roman"/>
                <w:b/>
                <w:bCs/>
              </w:rPr>
              <w:t>89.352.128,83</w:t>
            </w:r>
          </w:p>
        </w:tc>
      </w:tr>
    </w:tbl>
    <w:p w14:paraId="7C843CDA" w14:textId="781F7320" w:rsidR="00393E69" w:rsidRPr="002F6C97" w:rsidRDefault="00393E69" w:rsidP="005B163E">
      <w:pPr>
        <w:autoSpaceDE w:val="0"/>
        <w:autoSpaceDN w:val="0"/>
        <w:adjustRightInd w:val="0"/>
        <w:spacing w:after="0" w:line="240" w:lineRule="auto"/>
        <w:jc w:val="both"/>
        <w:rPr>
          <w:rFonts w:ascii="Times New Roman" w:hAnsi="Times New Roman" w:cs="Times New Roman"/>
          <w:bCs/>
          <w:sz w:val="28"/>
          <w:szCs w:val="28"/>
        </w:rPr>
      </w:pPr>
    </w:p>
    <w:p w14:paraId="16E21A8A" w14:textId="7B20EB0F" w:rsidR="002E5CF8" w:rsidRPr="002F6C97" w:rsidRDefault="002E5CF8" w:rsidP="006B3ACF">
      <w:pPr>
        <w:spacing w:before="3" w:after="0" w:line="80" w:lineRule="exact"/>
        <w:rPr>
          <w:rFonts w:ascii="Times New Roman" w:eastAsia="Times New Roman" w:hAnsi="Times New Roman" w:cs="Times New Roman"/>
          <w:sz w:val="8"/>
          <w:szCs w:val="8"/>
          <w:lang w:val="en-US"/>
        </w:rPr>
      </w:pPr>
    </w:p>
    <w:p w14:paraId="38E690DE" w14:textId="00505637" w:rsidR="002E5CF8" w:rsidRPr="002F6C97" w:rsidRDefault="002E5CF8" w:rsidP="006B3ACF">
      <w:pPr>
        <w:spacing w:before="3" w:after="0" w:line="80" w:lineRule="exact"/>
        <w:rPr>
          <w:rFonts w:ascii="Times New Roman" w:eastAsia="Times New Roman" w:hAnsi="Times New Roman" w:cs="Times New Roman"/>
          <w:sz w:val="8"/>
          <w:szCs w:val="8"/>
          <w:lang w:val="en-US"/>
        </w:rPr>
      </w:pPr>
    </w:p>
    <w:p w14:paraId="5E2106DA" w14:textId="77777777" w:rsidR="005B163E" w:rsidRPr="002F6C97" w:rsidRDefault="005B163E" w:rsidP="00C30C4D">
      <w:pPr>
        <w:pStyle w:val="Ttulo2"/>
        <w:jc w:val="center"/>
        <w:rPr>
          <w:b/>
          <w:sz w:val="28"/>
          <w:szCs w:val="28"/>
        </w:rPr>
      </w:pPr>
      <w:r w:rsidRPr="002F6C97">
        <w:rPr>
          <w:b/>
          <w:sz w:val="28"/>
          <w:szCs w:val="28"/>
        </w:rPr>
        <w:t>CAPÍTULO III</w:t>
      </w:r>
    </w:p>
    <w:p w14:paraId="3410C5D8" w14:textId="77777777" w:rsidR="005B163E" w:rsidRPr="002F6C97" w:rsidRDefault="005B163E" w:rsidP="005B163E">
      <w:pPr>
        <w:pStyle w:val="Corpodetexto2"/>
        <w:spacing w:after="0" w:line="240" w:lineRule="auto"/>
        <w:jc w:val="center"/>
        <w:rPr>
          <w:rFonts w:ascii="Times New Roman" w:hAnsi="Times New Roman"/>
          <w:b/>
          <w:bCs/>
          <w:sz w:val="28"/>
          <w:szCs w:val="28"/>
        </w:rPr>
      </w:pPr>
      <w:r w:rsidRPr="002F6C97">
        <w:rPr>
          <w:rFonts w:ascii="Times New Roman" w:hAnsi="Times New Roman"/>
          <w:b/>
          <w:sz w:val="28"/>
          <w:szCs w:val="28"/>
        </w:rPr>
        <w:t>DA AUTORIZAÇÃO PARA ABERTURA DE CRÉDITOS SUPLEMENTARES</w:t>
      </w:r>
    </w:p>
    <w:p w14:paraId="0282B17C" w14:textId="77777777" w:rsidR="005B163E" w:rsidRPr="002F6C97" w:rsidRDefault="005B163E" w:rsidP="005B163E">
      <w:pPr>
        <w:spacing w:after="0" w:line="240" w:lineRule="auto"/>
        <w:jc w:val="center"/>
        <w:rPr>
          <w:rFonts w:ascii="Times New Roman" w:hAnsi="Times New Roman" w:cs="Times New Roman"/>
          <w:bCs/>
          <w:sz w:val="28"/>
          <w:szCs w:val="28"/>
        </w:rPr>
      </w:pPr>
    </w:p>
    <w:p w14:paraId="6ADF967F" w14:textId="60447433" w:rsidR="005B163E" w:rsidRPr="002F6C97" w:rsidRDefault="005B163E" w:rsidP="005B163E">
      <w:pPr>
        <w:pStyle w:val="Corpodetexto2"/>
        <w:spacing w:after="0" w:line="240" w:lineRule="auto"/>
        <w:jc w:val="both"/>
        <w:rPr>
          <w:rFonts w:ascii="Times New Roman" w:hAnsi="Times New Roman"/>
          <w:bCs/>
          <w:sz w:val="28"/>
          <w:szCs w:val="28"/>
        </w:rPr>
      </w:pPr>
      <w:r w:rsidRPr="002F6C97">
        <w:rPr>
          <w:rFonts w:ascii="Times New Roman" w:hAnsi="Times New Roman"/>
          <w:b/>
          <w:bCs/>
          <w:sz w:val="28"/>
          <w:szCs w:val="28"/>
        </w:rPr>
        <w:tab/>
      </w:r>
      <w:r w:rsidRPr="002F6C97">
        <w:rPr>
          <w:rFonts w:ascii="Times New Roman" w:hAnsi="Times New Roman"/>
          <w:b/>
          <w:bCs/>
          <w:sz w:val="28"/>
          <w:szCs w:val="28"/>
        </w:rPr>
        <w:tab/>
      </w:r>
      <w:r w:rsidRPr="002F6C97">
        <w:rPr>
          <w:rFonts w:ascii="Times New Roman" w:hAnsi="Times New Roman"/>
          <w:bCs/>
          <w:sz w:val="28"/>
          <w:szCs w:val="28"/>
        </w:rPr>
        <w:t>Art. 6º - Fica o Poder Executivo autorizado a abrir créditos suplementares:</w:t>
      </w:r>
    </w:p>
    <w:p w14:paraId="1E9D65AD" w14:textId="77777777" w:rsidR="005B163E" w:rsidRPr="002F6C97" w:rsidRDefault="005B163E" w:rsidP="005B163E">
      <w:pPr>
        <w:spacing w:after="0" w:line="240" w:lineRule="auto"/>
        <w:jc w:val="both"/>
        <w:rPr>
          <w:rFonts w:ascii="Times New Roman" w:hAnsi="Times New Roman" w:cs="Times New Roman"/>
          <w:bCs/>
          <w:sz w:val="28"/>
          <w:szCs w:val="28"/>
        </w:rPr>
      </w:pPr>
    </w:p>
    <w:p w14:paraId="175258AB" w14:textId="1DEBAF26" w:rsidR="005B163E" w:rsidRPr="002F6C97" w:rsidRDefault="005B163E" w:rsidP="005B163E">
      <w:pPr>
        <w:spacing w:after="0" w:line="240" w:lineRule="auto"/>
        <w:jc w:val="both"/>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 xml:space="preserve">I – </w:t>
      </w:r>
      <w:proofErr w:type="gramStart"/>
      <w:r w:rsidR="00656119" w:rsidRPr="002F6C97">
        <w:rPr>
          <w:rFonts w:ascii="Times New Roman" w:hAnsi="Times New Roman" w:cs="Times New Roman"/>
          <w:bCs/>
          <w:sz w:val="28"/>
          <w:szCs w:val="28"/>
        </w:rPr>
        <w:t>decorrentes</w:t>
      </w:r>
      <w:proofErr w:type="gramEnd"/>
      <w:r w:rsidR="00656119" w:rsidRPr="002F6C97">
        <w:rPr>
          <w:rFonts w:ascii="Times New Roman" w:hAnsi="Times New Roman" w:cs="Times New Roman"/>
          <w:bCs/>
          <w:sz w:val="28"/>
          <w:szCs w:val="28"/>
        </w:rPr>
        <w:t xml:space="preserve"> de anulação parcial ou total de dotações na forma definida na Lei de Diretrizes Orçamentárias de 202</w:t>
      </w:r>
      <w:r w:rsidR="001F5669">
        <w:rPr>
          <w:rFonts w:ascii="Times New Roman" w:hAnsi="Times New Roman" w:cs="Times New Roman"/>
          <w:bCs/>
          <w:sz w:val="28"/>
          <w:szCs w:val="28"/>
        </w:rPr>
        <w:t>6</w:t>
      </w:r>
      <w:r w:rsidR="00656119" w:rsidRPr="002F6C97">
        <w:rPr>
          <w:rFonts w:ascii="Times New Roman" w:hAnsi="Times New Roman" w:cs="Times New Roman"/>
          <w:bCs/>
          <w:sz w:val="28"/>
          <w:szCs w:val="28"/>
        </w:rPr>
        <w:t xml:space="preserve">, até o limite de </w:t>
      </w:r>
      <w:r w:rsidR="00A7396F" w:rsidRPr="002F6C97">
        <w:rPr>
          <w:rFonts w:ascii="Times New Roman" w:hAnsi="Times New Roman" w:cs="Times New Roman"/>
          <w:bCs/>
          <w:sz w:val="28"/>
          <w:szCs w:val="28"/>
        </w:rPr>
        <w:t>5</w:t>
      </w:r>
      <w:r w:rsidR="00656119" w:rsidRPr="002F6C97">
        <w:rPr>
          <w:rFonts w:ascii="Times New Roman" w:hAnsi="Times New Roman" w:cs="Times New Roman"/>
          <w:bCs/>
          <w:sz w:val="28"/>
          <w:szCs w:val="28"/>
        </w:rPr>
        <w:t>0% (</w:t>
      </w:r>
      <w:r w:rsidR="00A7396F" w:rsidRPr="002F6C97">
        <w:rPr>
          <w:rFonts w:ascii="Times New Roman" w:hAnsi="Times New Roman" w:cs="Times New Roman"/>
          <w:bCs/>
          <w:sz w:val="28"/>
          <w:szCs w:val="28"/>
        </w:rPr>
        <w:t>cinquenta</w:t>
      </w:r>
      <w:r w:rsidR="00656119" w:rsidRPr="002F6C97">
        <w:rPr>
          <w:rFonts w:ascii="Times New Roman" w:hAnsi="Times New Roman" w:cs="Times New Roman"/>
          <w:bCs/>
          <w:sz w:val="28"/>
          <w:szCs w:val="28"/>
        </w:rPr>
        <w:t xml:space="preserve"> por cento) do </w:t>
      </w:r>
      <w:r w:rsidR="00154BD2" w:rsidRPr="002F6C97">
        <w:rPr>
          <w:rFonts w:ascii="Times New Roman" w:hAnsi="Times New Roman" w:cs="Times New Roman"/>
          <w:bCs/>
          <w:sz w:val="28"/>
          <w:szCs w:val="28"/>
        </w:rPr>
        <w:t xml:space="preserve">total do </w:t>
      </w:r>
      <w:r w:rsidR="00656119" w:rsidRPr="002F6C97">
        <w:rPr>
          <w:rFonts w:ascii="Times New Roman" w:hAnsi="Times New Roman" w:cs="Times New Roman"/>
          <w:bCs/>
          <w:sz w:val="28"/>
          <w:szCs w:val="28"/>
        </w:rPr>
        <w:t>orçamento geral, conforme o estabelecido no art. 43, § 1º, Inciso III da Lei 4.320/64, e com base no Art. 167, Inciso VI da Constituição Federal;</w:t>
      </w:r>
    </w:p>
    <w:p w14:paraId="1DAA4C34" w14:textId="77777777" w:rsidR="005B163E" w:rsidRPr="002F6C97" w:rsidRDefault="005B163E" w:rsidP="005B163E">
      <w:pPr>
        <w:spacing w:after="0" w:line="240" w:lineRule="auto"/>
        <w:jc w:val="both"/>
        <w:rPr>
          <w:rFonts w:ascii="Times New Roman" w:hAnsi="Times New Roman" w:cs="Times New Roman"/>
          <w:bCs/>
          <w:sz w:val="28"/>
          <w:szCs w:val="28"/>
        </w:rPr>
      </w:pPr>
    </w:p>
    <w:p w14:paraId="293A28E7" w14:textId="3D9E95D3" w:rsidR="005B163E" w:rsidRPr="002F6C97" w:rsidRDefault="005B163E" w:rsidP="005B163E">
      <w:pPr>
        <w:spacing w:after="0" w:line="240" w:lineRule="auto"/>
        <w:jc w:val="both"/>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 xml:space="preserve">II – </w:t>
      </w:r>
      <w:r w:rsidR="00656119" w:rsidRPr="002F6C97">
        <w:rPr>
          <w:rFonts w:ascii="Times New Roman" w:hAnsi="Times New Roman" w:cs="Times New Roman"/>
          <w:bCs/>
          <w:sz w:val="28"/>
          <w:szCs w:val="28"/>
        </w:rPr>
        <w:t>decorrentes de superávit financeiro</w:t>
      </w:r>
      <w:r w:rsidR="00154BD2" w:rsidRPr="002F6C97">
        <w:rPr>
          <w:rFonts w:ascii="Times New Roman" w:hAnsi="Times New Roman" w:cs="Times New Roman"/>
          <w:bCs/>
          <w:sz w:val="28"/>
          <w:szCs w:val="28"/>
        </w:rPr>
        <w:t xml:space="preserve"> do exercício anterior</w:t>
      </w:r>
      <w:r w:rsidR="00656119" w:rsidRPr="002F6C97">
        <w:rPr>
          <w:rFonts w:ascii="Times New Roman" w:hAnsi="Times New Roman" w:cs="Times New Roman"/>
          <w:bCs/>
          <w:sz w:val="28"/>
          <w:szCs w:val="28"/>
        </w:rPr>
        <w:t xml:space="preserve"> até o limite de 100% (cem por cento) apurado no exercício de 202</w:t>
      </w:r>
      <w:r w:rsidR="001F5669">
        <w:rPr>
          <w:rFonts w:ascii="Times New Roman" w:hAnsi="Times New Roman" w:cs="Times New Roman"/>
          <w:bCs/>
          <w:sz w:val="28"/>
          <w:szCs w:val="28"/>
        </w:rPr>
        <w:t>5</w:t>
      </w:r>
      <w:r w:rsidR="00656119" w:rsidRPr="002F6C97">
        <w:rPr>
          <w:rFonts w:ascii="Times New Roman" w:hAnsi="Times New Roman" w:cs="Times New Roman"/>
          <w:bCs/>
          <w:sz w:val="28"/>
          <w:szCs w:val="28"/>
        </w:rPr>
        <w:t>, de acordo com o estabelecido no art. 43, § 1º, Inciso I e § 2º da Lei 4.320/64, observado o disposto no parágrafo único do art. 8º da Lei Complementar nº 101, de 04 de maio de 2000;</w:t>
      </w:r>
    </w:p>
    <w:p w14:paraId="374000BB" w14:textId="77777777" w:rsidR="005B163E" w:rsidRPr="002F6C97" w:rsidRDefault="005B163E" w:rsidP="005B163E">
      <w:pPr>
        <w:spacing w:after="0" w:line="240" w:lineRule="auto"/>
        <w:jc w:val="both"/>
        <w:rPr>
          <w:rFonts w:ascii="Times New Roman" w:hAnsi="Times New Roman" w:cs="Times New Roman"/>
          <w:bCs/>
          <w:sz w:val="28"/>
          <w:szCs w:val="28"/>
        </w:rPr>
      </w:pPr>
    </w:p>
    <w:p w14:paraId="2C37F6C6" w14:textId="11D11519" w:rsidR="005B163E" w:rsidRPr="002F6C97" w:rsidRDefault="005B163E" w:rsidP="005B163E">
      <w:pPr>
        <w:spacing w:after="0" w:line="240" w:lineRule="auto"/>
        <w:jc w:val="both"/>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 xml:space="preserve">III – </w:t>
      </w:r>
      <w:r w:rsidR="00656119" w:rsidRPr="002F6C97">
        <w:rPr>
          <w:rFonts w:ascii="Times New Roman" w:hAnsi="Times New Roman" w:cs="Times New Roman"/>
          <w:bCs/>
          <w:sz w:val="28"/>
          <w:szCs w:val="28"/>
        </w:rPr>
        <w:t xml:space="preserve">decorrentes do excesso de arrecadação até o limite de 100% (cem por cento) </w:t>
      </w:r>
      <w:r w:rsidR="00154BD2" w:rsidRPr="002F6C97">
        <w:rPr>
          <w:rFonts w:ascii="Times New Roman" w:hAnsi="Times New Roman" w:cs="Times New Roman"/>
          <w:bCs/>
          <w:sz w:val="28"/>
          <w:szCs w:val="28"/>
        </w:rPr>
        <w:t>apurado</w:t>
      </w:r>
      <w:r w:rsidR="00656119" w:rsidRPr="002F6C97">
        <w:rPr>
          <w:rFonts w:ascii="Times New Roman" w:hAnsi="Times New Roman" w:cs="Times New Roman"/>
          <w:bCs/>
          <w:sz w:val="28"/>
          <w:szCs w:val="28"/>
        </w:rPr>
        <w:t>, conforme estabelecido no art. 43, § 1º, Inciso II e §§ 3º e 4º da Lei 4.320/64;</w:t>
      </w:r>
    </w:p>
    <w:p w14:paraId="4C73DC7C" w14:textId="77777777" w:rsidR="005B163E" w:rsidRPr="002F6C97" w:rsidRDefault="005B163E" w:rsidP="005B163E">
      <w:pPr>
        <w:spacing w:after="0" w:line="240" w:lineRule="auto"/>
        <w:jc w:val="both"/>
        <w:rPr>
          <w:rFonts w:ascii="Times New Roman" w:hAnsi="Times New Roman" w:cs="Times New Roman"/>
          <w:bCs/>
          <w:sz w:val="28"/>
          <w:szCs w:val="28"/>
        </w:rPr>
      </w:pPr>
    </w:p>
    <w:p w14:paraId="13DE71AB" w14:textId="77777777" w:rsidR="005B163E" w:rsidRPr="002F6C97" w:rsidRDefault="005B163E" w:rsidP="005B163E">
      <w:pPr>
        <w:pStyle w:val="Ttulo2"/>
        <w:jc w:val="center"/>
        <w:rPr>
          <w:b/>
          <w:sz w:val="28"/>
          <w:szCs w:val="28"/>
        </w:rPr>
      </w:pPr>
      <w:r w:rsidRPr="002F6C97">
        <w:rPr>
          <w:b/>
          <w:sz w:val="28"/>
          <w:szCs w:val="28"/>
        </w:rPr>
        <w:t>CAPÍTULO IV</w:t>
      </w:r>
    </w:p>
    <w:p w14:paraId="57BB60D2" w14:textId="77777777" w:rsidR="005B163E" w:rsidRPr="002F6C97" w:rsidRDefault="005B163E" w:rsidP="005B163E">
      <w:pPr>
        <w:spacing w:after="0" w:line="240" w:lineRule="auto"/>
        <w:jc w:val="center"/>
        <w:rPr>
          <w:rFonts w:ascii="Times New Roman" w:hAnsi="Times New Roman" w:cs="Times New Roman"/>
          <w:b/>
          <w:sz w:val="28"/>
          <w:szCs w:val="28"/>
        </w:rPr>
      </w:pPr>
      <w:r w:rsidRPr="002F6C97">
        <w:rPr>
          <w:rFonts w:ascii="Times New Roman" w:hAnsi="Times New Roman" w:cs="Times New Roman"/>
          <w:b/>
          <w:sz w:val="28"/>
          <w:szCs w:val="28"/>
        </w:rPr>
        <w:t>DA AUTORIZAÇÃO PARA CONTRATAÇÃO DE OPERAÇÕES DE CRÉDITO</w:t>
      </w:r>
    </w:p>
    <w:p w14:paraId="4A7E3EDE" w14:textId="77777777" w:rsidR="005B163E" w:rsidRPr="002F6C97" w:rsidRDefault="005B163E" w:rsidP="005B163E">
      <w:pPr>
        <w:spacing w:after="0" w:line="240" w:lineRule="auto"/>
        <w:rPr>
          <w:rFonts w:ascii="Times New Roman" w:hAnsi="Times New Roman" w:cs="Times New Roman"/>
          <w:b/>
          <w:sz w:val="28"/>
          <w:szCs w:val="28"/>
        </w:rPr>
      </w:pPr>
    </w:p>
    <w:p w14:paraId="683E97AC" w14:textId="5CD965BB" w:rsidR="005B163E" w:rsidRPr="002F6C97" w:rsidRDefault="005B163E" w:rsidP="005B163E">
      <w:pPr>
        <w:spacing w:after="0" w:line="240" w:lineRule="auto"/>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Art. 7º - Fica o Poder Executivo autorizado a:</w:t>
      </w:r>
    </w:p>
    <w:p w14:paraId="1B2092F3" w14:textId="77777777" w:rsidR="00656119" w:rsidRPr="002F6C97" w:rsidRDefault="00656119" w:rsidP="005B163E">
      <w:pPr>
        <w:spacing w:after="0" w:line="240" w:lineRule="auto"/>
        <w:rPr>
          <w:rFonts w:ascii="Times New Roman" w:hAnsi="Times New Roman" w:cs="Times New Roman"/>
          <w:bCs/>
          <w:sz w:val="28"/>
          <w:szCs w:val="28"/>
        </w:rPr>
      </w:pPr>
    </w:p>
    <w:p w14:paraId="444D9732" w14:textId="7DF7A0D4" w:rsidR="005B163E" w:rsidRPr="002F6C97" w:rsidRDefault="005B163E" w:rsidP="005B163E">
      <w:pPr>
        <w:pStyle w:val="Corpodetexto2"/>
        <w:spacing w:after="0" w:line="240" w:lineRule="auto"/>
        <w:jc w:val="both"/>
        <w:rPr>
          <w:rFonts w:ascii="Times New Roman" w:hAnsi="Times New Roman"/>
          <w:b/>
          <w:bCs/>
          <w:sz w:val="28"/>
          <w:szCs w:val="28"/>
        </w:rPr>
      </w:pPr>
      <w:r w:rsidRPr="002F6C97">
        <w:rPr>
          <w:rFonts w:ascii="Times New Roman" w:hAnsi="Times New Roman"/>
          <w:b/>
          <w:bCs/>
          <w:sz w:val="28"/>
          <w:szCs w:val="28"/>
        </w:rPr>
        <w:tab/>
      </w:r>
      <w:r w:rsidRPr="002F6C97">
        <w:rPr>
          <w:rFonts w:ascii="Times New Roman" w:hAnsi="Times New Roman"/>
          <w:b/>
          <w:bCs/>
          <w:sz w:val="28"/>
          <w:szCs w:val="28"/>
        </w:rPr>
        <w:tab/>
      </w:r>
      <w:r w:rsidRPr="002F6C97">
        <w:rPr>
          <w:rFonts w:ascii="Times New Roman" w:hAnsi="Times New Roman"/>
          <w:bCs/>
          <w:sz w:val="28"/>
          <w:szCs w:val="28"/>
        </w:rPr>
        <w:t xml:space="preserve">I – </w:t>
      </w:r>
      <w:proofErr w:type="gramStart"/>
      <w:r w:rsidRPr="002F6C97">
        <w:rPr>
          <w:rFonts w:ascii="Times New Roman" w:hAnsi="Times New Roman"/>
          <w:bCs/>
          <w:sz w:val="28"/>
          <w:szCs w:val="28"/>
        </w:rPr>
        <w:t>contratar</w:t>
      </w:r>
      <w:proofErr w:type="gramEnd"/>
      <w:r w:rsidRPr="002F6C97">
        <w:rPr>
          <w:rFonts w:ascii="Times New Roman" w:hAnsi="Times New Roman"/>
          <w:bCs/>
          <w:sz w:val="28"/>
          <w:szCs w:val="28"/>
        </w:rPr>
        <w:t xml:space="preserve"> operações de crédito internas por antecipação da receita até o limite previsto no art. 167 da Constituição Federal</w:t>
      </w:r>
      <w:r w:rsidR="00C30C4D" w:rsidRPr="002F6C97">
        <w:rPr>
          <w:rFonts w:ascii="Times New Roman" w:hAnsi="Times New Roman"/>
          <w:bCs/>
          <w:sz w:val="28"/>
          <w:szCs w:val="28"/>
        </w:rPr>
        <w:t>.</w:t>
      </w:r>
    </w:p>
    <w:p w14:paraId="36F594BF" w14:textId="1A214FB8" w:rsidR="00C30C4D" w:rsidRPr="002F6C97" w:rsidRDefault="00C30C4D" w:rsidP="005B163E">
      <w:pPr>
        <w:pStyle w:val="Corpodetexto2"/>
        <w:spacing w:after="0" w:line="240" w:lineRule="auto"/>
        <w:rPr>
          <w:rFonts w:ascii="Times New Roman" w:hAnsi="Times New Roman"/>
          <w:b/>
          <w:bCs/>
          <w:sz w:val="28"/>
          <w:szCs w:val="28"/>
        </w:rPr>
      </w:pPr>
    </w:p>
    <w:p w14:paraId="0AFC04A3" w14:textId="77777777" w:rsidR="009038CF" w:rsidRPr="002F6C97" w:rsidRDefault="009038CF" w:rsidP="005B163E">
      <w:pPr>
        <w:pStyle w:val="Corpodetexto2"/>
        <w:spacing w:after="0" w:line="240" w:lineRule="auto"/>
        <w:rPr>
          <w:rFonts w:ascii="Times New Roman" w:hAnsi="Times New Roman"/>
          <w:b/>
          <w:bCs/>
          <w:sz w:val="28"/>
          <w:szCs w:val="28"/>
        </w:rPr>
      </w:pPr>
    </w:p>
    <w:p w14:paraId="0AF5875F" w14:textId="77777777" w:rsidR="005B163E" w:rsidRPr="002F6C97" w:rsidRDefault="005B163E" w:rsidP="005B163E">
      <w:pPr>
        <w:pStyle w:val="Ttulo2"/>
        <w:jc w:val="center"/>
        <w:rPr>
          <w:b/>
          <w:sz w:val="28"/>
          <w:szCs w:val="28"/>
        </w:rPr>
      </w:pPr>
      <w:r w:rsidRPr="002F6C97">
        <w:rPr>
          <w:b/>
          <w:sz w:val="28"/>
          <w:szCs w:val="28"/>
        </w:rPr>
        <w:t>TÍTULO III</w:t>
      </w:r>
    </w:p>
    <w:p w14:paraId="085707BB" w14:textId="77777777" w:rsidR="005B163E" w:rsidRPr="002F6C97" w:rsidRDefault="005B163E" w:rsidP="005B163E">
      <w:pPr>
        <w:pStyle w:val="Ttulo2"/>
        <w:jc w:val="center"/>
        <w:rPr>
          <w:b/>
          <w:sz w:val="28"/>
          <w:szCs w:val="28"/>
        </w:rPr>
      </w:pPr>
      <w:r w:rsidRPr="002F6C97">
        <w:rPr>
          <w:b/>
          <w:sz w:val="28"/>
          <w:szCs w:val="28"/>
        </w:rPr>
        <w:t>DA SUBDIVISÃO DE ELEMENTOS EM SUBELEMENTOS</w:t>
      </w:r>
    </w:p>
    <w:p w14:paraId="0DD0379A" w14:textId="77777777" w:rsidR="005B163E" w:rsidRPr="002F6C97" w:rsidRDefault="005B163E" w:rsidP="005B163E">
      <w:pPr>
        <w:spacing w:after="0" w:line="240" w:lineRule="auto"/>
        <w:rPr>
          <w:rFonts w:ascii="Times New Roman" w:hAnsi="Times New Roman" w:cs="Times New Roman"/>
          <w:b/>
          <w:sz w:val="28"/>
          <w:szCs w:val="28"/>
        </w:rPr>
      </w:pPr>
    </w:p>
    <w:p w14:paraId="07F1B7EF" w14:textId="77777777" w:rsidR="005B163E" w:rsidRPr="002F6C97" w:rsidRDefault="005B163E" w:rsidP="005B163E">
      <w:pPr>
        <w:spacing w:after="0" w:line="240" w:lineRule="auto"/>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Art. 8º - Fica o Poder Executivo Municipal autorizado a:</w:t>
      </w:r>
    </w:p>
    <w:p w14:paraId="5F2A0D03" w14:textId="77777777" w:rsidR="005B163E" w:rsidRPr="002F6C97" w:rsidRDefault="005B163E" w:rsidP="005B163E">
      <w:pPr>
        <w:spacing w:after="0" w:line="240" w:lineRule="auto"/>
        <w:rPr>
          <w:rFonts w:ascii="Times New Roman" w:hAnsi="Times New Roman" w:cs="Times New Roman"/>
          <w:bCs/>
          <w:sz w:val="28"/>
          <w:szCs w:val="28"/>
        </w:rPr>
      </w:pPr>
    </w:p>
    <w:p w14:paraId="6B4206FA" w14:textId="77777777" w:rsidR="005B163E" w:rsidRPr="002F6C97" w:rsidRDefault="005B163E" w:rsidP="005B163E">
      <w:pPr>
        <w:pStyle w:val="Corpodetexto2"/>
        <w:spacing w:after="0" w:line="240" w:lineRule="auto"/>
        <w:jc w:val="both"/>
        <w:rPr>
          <w:rFonts w:ascii="Times New Roman" w:hAnsi="Times New Roman"/>
          <w:bCs/>
          <w:sz w:val="28"/>
          <w:szCs w:val="28"/>
        </w:rPr>
      </w:pPr>
      <w:r w:rsidRPr="002F6C97">
        <w:rPr>
          <w:rFonts w:ascii="Times New Roman" w:hAnsi="Times New Roman"/>
          <w:b/>
          <w:bCs/>
          <w:sz w:val="28"/>
          <w:szCs w:val="28"/>
        </w:rPr>
        <w:tab/>
      </w:r>
      <w:r w:rsidRPr="002F6C97">
        <w:rPr>
          <w:rFonts w:ascii="Times New Roman" w:hAnsi="Times New Roman"/>
          <w:b/>
          <w:bCs/>
          <w:sz w:val="28"/>
          <w:szCs w:val="28"/>
        </w:rPr>
        <w:tab/>
      </w:r>
      <w:r w:rsidRPr="002F6C97">
        <w:rPr>
          <w:rFonts w:ascii="Times New Roman" w:hAnsi="Times New Roman"/>
          <w:bCs/>
          <w:sz w:val="28"/>
          <w:szCs w:val="28"/>
        </w:rPr>
        <w:t xml:space="preserve">I – </w:t>
      </w:r>
      <w:proofErr w:type="gramStart"/>
      <w:r w:rsidRPr="002F6C97">
        <w:rPr>
          <w:rFonts w:ascii="Times New Roman" w:hAnsi="Times New Roman"/>
          <w:bCs/>
          <w:sz w:val="28"/>
          <w:szCs w:val="28"/>
        </w:rPr>
        <w:t>incluir</w:t>
      </w:r>
      <w:proofErr w:type="gramEnd"/>
      <w:r w:rsidRPr="002F6C97">
        <w:rPr>
          <w:rFonts w:ascii="Times New Roman" w:hAnsi="Times New Roman"/>
          <w:bCs/>
          <w:sz w:val="28"/>
          <w:szCs w:val="28"/>
        </w:rPr>
        <w:t>, em cada Ação, subelementos novos não previsto no orçamento vigente, tendo em vista a padronização e adoção de novos critérios na classificação das receitas e despesas públicas, no âmbito do Município, nos termos da Resolução Normativa n.º 003, de 29 de junho de 2001, emanada do Egrégio Tribunal de Contas dos Municípios do Estado de Goiás.</w:t>
      </w:r>
    </w:p>
    <w:p w14:paraId="5F128B52" w14:textId="77777777" w:rsidR="005B163E" w:rsidRPr="002F6C97" w:rsidRDefault="005B163E" w:rsidP="005B163E">
      <w:pPr>
        <w:spacing w:after="0" w:line="240" w:lineRule="auto"/>
        <w:jc w:val="both"/>
        <w:rPr>
          <w:rFonts w:ascii="Times New Roman" w:hAnsi="Times New Roman" w:cs="Times New Roman"/>
          <w:bCs/>
          <w:sz w:val="28"/>
          <w:szCs w:val="28"/>
        </w:rPr>
      </w:pPr>
    </w:p>
    <w:p w14:paraId="6577B535" w14:textId="6EA4E5A4" w:rsidR="005B163E" w:rsidRPr="002F6C97" w:rsidRDefault="005B163E" w:rsidP="005B163E">
      <w:pPr>
        <w:spacing w:after="0" w:line="240" w:lineRule="auto"/>
        <w:jc w:val="both"/>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 xml:space="preserve">II – </w:t>
      </w:r>
      <w:proofErr w:type="gramStart"/>
      <w:r w:rsidRPr="002F6C97">
        <w:rPr>
          <w:rFonts w:ascii="Times New Roman" w:hAnsi="Times New Roman" w:cs="Times New Roman"/>
          <w:bCs/>
          <w:sz w:val="28"/>
          <w:szCs w:val="28"/>
        </w:rPr>
        <w:t>classificar</w:t>
      </w:r>
      <w:proofErr w:type="gramEnd"/>
      <w:r w:rsidRPr="002F6C97">
        <w:rPr>
          <w:rFonts w:ascii="Times New Roman" w:hAnsi="Times New Roman" w:cs="Times New Roman"/>
          <w:bCs/>
          <w:sz w:val="28"/>
          <w:szCs w:val="28"/>
        </w:rPr>
        <w:t xml:space="preserve"> os elementos da despesa em sub</w:t>
      </w:r>
      <w:r w:rsidR="007924D6" w:rsidRPr="002F6C97">
        <w:rPr>
          <w:rFonts w:ascii="Times New Roman" w:hAnsi="Times New Roman" w:cs="Times New Roman"/>
          <w:bCs/>
          <w:sz w:val="28"/>
          <w:szCs w:val="28"/>
        </w:rPr>
        <w:t>e</w:t>
      </w:r>
      <w:r w:rsidRPr="002F6C97">
        <w:rPr>
          <w:rFonts w:ascii="Times New Roman" w:hAnsi="Times New Roman" w:cs="Times New Roman"/>
          <w:bCs/>
          <w:sz w:val="28"/>
          <w:szCs w:val="28"/>
        </w:rPr>
        <w:t>lementos para melhor identificação dos objetos dos ga</w:t>
      </w:r>
      <w:r w:rsidR="00FB08C7" w:rsidRPr="002F6C97">
        <w:rPr>
          <w:rFonts w:ascii="Times New Roman" w:hAnsi="Times New Roman" w:cs="Times New Roman"/>
          <w:bCs/>
          <w:sz w:val="28"/>
          <w:szCs w:val="28"/>
        </w:rPr>
        <w:t>s</w:t>
      </w:r>
      <w:r w:rsidRPr="002F6C97">
        <w:rPr>
          <w:rFonts w:ascii="Times New Roman" w:hAnsi="Times New Roman" w:cs="Times New Roman"/>
          <w:bCs/>
          <w:sz w:val="28"/>
          <w:szCs w:val="28"/>
        </w:rPr>
        <w:t>tos públicos do município, visando melhor controle, conforme determina a Resolução acima referida.</w:t>
      </w:r>
    </w:p>
    <w:p w14:paraId="3C6FAC16" w14:textId="77777777" w:rsidR="005B163E" w:rsidRPr="002F6C97" w:rsidRDefault="005B163E" w:rsidP="005B163E">
      <w:pPr>
        <w:spacing w:after="0" w:line="240" w:lineRule="auto"/>
        <w:jc w:val="both"/>
        <w:rPr>
          <w:rFonts w:ascii="Times New Roman" w:hAnsi="Times New Roman" w:cs="Times New Roman"/>
          <w:bCs/>
          <w:sz w:val="28"/>
          <w:szCs w:val="28"/>
        </w:rPr>
      </w:pPr>
    </w:p>
    <w:p w14:paraId="1131E309" w14:textId="77777777" w:rsidR="005B163E" w:rsidRPr="002F6C97" w:rsidRDefault="005B163E" w:rsidP="005B163E">
      <w:pPr>
        <w:pStyle w:val="Ttulo2"/>
        <w:jc w:val="center"/>
        <w:rPr>
          <w:b/>
          <w:sz w:val="28"/>
          <w:szCs w:val="28"/>
        </w:rPr>
      </w:pPr>
      <w:r w:rsidRPr="002F6C97">
        <w:rPr>
          <w:b/>
          <w:sz w:val="28"/>
          <w:szCs w:val="28"/>
        </w:rPr>
        <w:t>TÍTULO IV</w:t>
      </w:r>
    </w:p>
    <w:p w14:paraId="41DF7EA6" w14:textId="77777777" w:rsidR="005B163E" w:rsidRPr="002F6C97" w:rsidRDefault="005B163E" w:rsidP="005B163E">
      <w:pPr>
        <w:spacing w:after="0" w:line="240" w:lineRule="auto"/>
        <w:jc w:val="center"/>
        <w:rPr>
          <w:rFonts w:ascii="Times New Roman" w:hAnsi="Times New Roman" w:cs="Times New Roman"/>
          <w:b/>
          <w:sz w:val="28"/>
          <w:szCs w:val="28"/>
        </w:rPr>
      </w:pPr>
      <w:r w:rsidRPr="002F6C97">
        <w:rPr>
          <w:rFonts w:ascii="Times New Roman" w:hAnsi="Times New Roman" w:cs="Times New Roman"/>
          <w:b/>
          <w:sz w:val="28"/>
          <w:szCs w:val="28"/>
        </w:rPr>
        <w:t>DAS DISPOSIÇÕES FINAIS</w:t>
      </w:r>
    </w:p>
    <w:p w14:paraId="360A90DB" w14:textId="77777777" w:rsidR="005B163E" w:rsidRPr="002F6C97" w:rsidRDefault="005B163E" w:rsidP="005B163E">
      <w:pPr>
        <w:spacing w:after="0" w:line="240" w:lineRule="auto"/>
        <w:rPr>
          <w:rFonts w:ascii="Times New Roman" w:hAnsi="Times New Roman" w:cs="Times New Roman"/>
          <w:iCs/>
          <w:sz w:val="28"/>
          <w:szCs w:val="28"/>
        </w:rPr>
      </w:pPr>
    </w:p>
    <w:p w14:paraId="4E63E046" w14:textId="15F65D80" w:rsidR="005B163E" w:rsidRPr="002F6C97" w:rsidRDefault="005B163E" w:rsidP="005B163E">
      <w:pPr>
        <w:pStyle w:val="Ttulo3"/>
        <w:rPr>
          <w:bCs/>
          <w:iCs/>
          <w:sz w:val="28"/>
          <w:szCs w:val="28"/>
        </w:rPr>
      </w:pPr>
      <w:r w:rsidRPr="002F6C97">
        <w:rPr>
          <w:bCs/>
          <w:i/>
          <w:iCs/>
          <w:sz w:val="28"/>
          <w:szCs w:val="28"/>
        </w:rPr>
        <w:t xml:space="preserve"> </w:t>
      </w:r>
      <w:r w:rsidRPr="002F6C97">
        <w:rPr>
          <w:bCs/>
          <w:i/>
          <w:iCs/>
          <w:sz w:val="28"/>
          <w:szCs w:val="28"/>
        </w:rPr>
        <w:tab/>
      </w:r>
      <w:r w:rsidRPr="002F6C97">
        <w:rPr>
          <w:bCs/>
          <w:i/>
          <w:iCs/>
          <w:sz w:val="28"/>
          <w:szCs w:val="28"/>
        </w:rPr>
        <w:tab/>
      </w:r>
      <w:r w:rsidRPr="002F6C97">
        <w:rPr>
          <w:bCs/>
          <w:iCs/>
          <w:sz w:val="28"/>
          <w:szCs w:val="28"/>
        </w:rPr>
        <w:t>Art. 9º - Fica o Poder Execut</w:t>
      </w:r>
      <w:r w:rsidR="006B3ACF" w:rsidRPr="002F6C97">
        <w:rPr>
          <w:bCs/>
          <w:iCs/>
          <w:sz w:val="28"/>
          <w:szCs w:val="28"/>
        </w:rPr>
        <w:t>ivo Municipal autorizado a tomar</w:t>
      </w:r>
      <w:r w:rsidRPr="002F6C97">
        <w:rPr>
          <w:bCs/>
          <w:iCs/>
          <w:sz w:val="28"/>
          <w:szCs w:val="28"/>
        </w:rPr>
        <w:t xml:space="preserve"> todas as medidas necessárias para compatibilizar a realização das despesas com a efetiva arrecadação da receita, objetivando o seu equilíbrio e as limitações previstas na Lei Complementar n.º 101, de 04 de maio de 2000.</w:t>
      </w:r>
    </w:p>
    <w:p w14:paraId="689FB88A" w14:textId="77777777" w:rsidR="005B163E" w:rsidRPr="002F6C97" w:rsidRDefault="005B163E" w:rsidP="005B163E">
      <w:pPr>
        <w:pStyle w:val="Ttulo3"/>
        <w:rPr>
          <w:bCs/>
          <w:iCs/>
          <w:sz w:val="28"/>
          <w:szCs w:val="28"/>
        </w:rPr>
      </w:pPr>
    </w:p>
    <w:p w14:paraId="5277818A" w14:textId="77777777" w:rsidR="005B163E" w:rsidRPr="002F6C97" w:rsidRDefault="005B163E" w:rsidP="005B163E">
      <w:pPr>
        <w:pStyle w:val="Ttulo3"/>
        <w:rPr>
          <w:bCs/>
          <w:iCs/>
          <w:sz w:val="28"/>
          <w:szCs w:val="28"/>
        </w:rPr>
      </w:pPr>
      <w:r w:rsidRPr="002F6C97">
        <w:rPr>
          <w:bCs/>
          <w:iCs/>
          <w:sz w:val="28"/>
          <w:szCs w:val="28"/>
        </w:rPr>
        <w:t xml:space="preserve"> </w:t>
      </w:r>
      <w:r w:rsidRPr="002F6C97">
        <w:rPr>
          <w:bCs/>
          <w:iCs/>
          <w:sz w:val="28"/>
          <w:szCs w:val="28"/>
        </w:rPr>
        <w:tab/>
      </w:r>
      <w:r w:rsidRPr="002F6C97">
        <w:rPr>
          <w:bCs/>
          <w:iCs/>
          <w:sz w:val="28"/>
          <w:szCs w:val="28"/>
        </w:rPr>
        <w:tab/>
        <w:t>Art. 10º - São publicados em anexo a esta Lei:</w:t>
      </w:r>
    </w:p>
    <w:p w14:paraId="4DB16B31" w14:textId="77777777" w:rsidR="005B163E" w:rsidRPr="002F6C97" w:rsidRDefault="005B163E" w:rsidP="005B163E">
      <w:pPr>
        <w:spacing w:after="0" w:line="240" w:lineRule="auto"/>
        <w:rPr>
          <w:rFonts w:ascii="Times New Roman" w:hAnsi="Times New Roman" w:cs="Times New Roman"/>
          <w:bCs/>
          <w:sz w:val="28"/>
          <w:szCs w:val="28"/>
        </w:rPr>
      </w:pPr>
    </w:p>
    <w:p w14:paraId="0B3C9650" w14:textId="2EBA09CE" w:rsidR="004C0501" w:rsidRPr="002F6C97" w:rsidRDefault="004C0501" w:rsidP="00EB769B">
      <w:pPr>
        <w:pStyle w:val="Corpodetexto"/>
        <w:numPr>
          <w:ilvl w:val="0"/>
          <w:numId w:val="5"/>
        </w:numPr>
        <w:tabs>
          <w:tab w:val="left" w:pos="851"/>
        </w:tabs>
        <w:spacing w:line="276" w:lineRule="auto"/>
        <w:ind w:left="0" w:firstLine="1134"/>
        <w:rPr>
          <w:rFonts w:eastAsiaTheme="minorHAnsi"/>
          <w:b w:val="0"/>
          <w:sz w:val="28"/>
          <w:szCs w:val="28"/>
          <w:lang w:val="pt-BR" w:eastAsia="en-US"/>
        </w:rPr>
      </w:pPr>
      <w:r w:rsidRPr="002F6C97">
        <w:rPr>
          <w:rFonts w:eastAsiaTheme="minorHAnsi"/>
          <w:b w:val="0"/>
          <w:sz w:val="28"/>
          <w:szCs w:val="28"/>
          <w:lang w:val="pt-BR" w:eastAsia="en-US"/>
        </w:rPr>
        <w:t>Demonstração da Receita e Despesa segundo categorias econômicas</w:t>
      </w:r>
    </w:p>
    <w:p w14:paraId="1BDEF3F7" w14:textId="13D5C6E9" w:rsidR="006D31EE" w:rsidRPr="002F6C97" w:rsidRDefault="006D31EE" w:rsidP="006D31EE">
      <w:pPr>
        <w:pStyle w:val="Corpodetexto"/>
        <w:numPr>
          <w:ilvl w:val="0"/>
          <w:numId w:val="5"/>
        </w:numPr>
        <w:tabs>
          <w:tab w:val="left" w:pos="851"/>
        </w:tabs>
        <w:spacing w:line="276" w:lineRule="auto"/>
        <w:ind w:left="0" w:firstLine="1134"/>
        <w:rPr>
          <w:rFonts w:eastAsiaTheme="minorHAnsi"/>
          <w:b w:val="0"/>
          <w:sz w:val="28"/>
          <w:szCs w:val="28"/>
          <w:lang w:val="pt-BR" w:eastAsia="en-US"/>
        </w:rPr>
      </w:pPr>
      <w:r w:rsidRPr="002F6C97">
        <w:rPr>
          <w:rFonts w:eastAsiaTheme="minorHAnsi"/>
          <w:b w:val="0"/>
          <w:sz w:val="28"/>
          <w:szCs w:val="28"/>
          <w:lang w:val="pt-BR" w:eastAsia="en-US"/>
        </w:rPr>
        <w:t>Resumo Geral da Receita</w:t>
      </w:r>
    </w:p>
    <w:p w14:paraId="5342192E" w14:textId="77777777" w:rsidR="006D31EE" w:rsidRPr="002F6C97" w:rsidRDefault="006D31EE" w:rsidP="006D31EE">
      <w:pPr>
        <w:pStyle w:val="Corpodetexto"/>
        <w:numPr>
          <w:ilvl w:val="0"/>
          <w:numId w:val="5"/>
        </w:numPr>
        <w:tabs>
          <w:tab w:val="left" w:pos="851"/>
        </w:tabs>
        <w:spacing w:line="276" w:lineRule="auto"/>
        <w:ind w:left="0" w:firstLine="1134"/>
        <w:rPr>
          <w:rFonts w:eastAsiaTheme="minorHAnsi"/>
          <w:b w:val="0"/>
          <w:sz w:val="28"/>
          <w:szCs w:val="28"/>
          <w:lang w:val="pt-BR" w:eastAsia="en-US"/>
        </w:rPr>
      </w:pPr>
      <w:r w:rsidRPr="002F6C97">
        <w:rPr>
          <w:rFonts w:eastAsiaTheme="minorHAnsi"/>
          <w:b w:val="0"/>
          <w:sz w:val="28"/>
          <w:szCs w:val="28"/>
          <w:lang w:val="pt-BR" w:eastAsia="en-US"/>
        </w:rPr>
        <w:t xml:space="preserve">Resumo Geral da Despesa; </w:t>
      </w:r>
    </w:p>
    <w:p w14:paraId="29CCDA5F" w14:textId="77777777" w:rsidR="006D31EE" w:rsidRPr="002F6C97" w:rsidRDefault="006D31EE" w:rsidP="006D31EE">
      <w:pPr>
        <w:pStyle w:val="Corpodetexto"/>
        <w:numPr>
          <w:ilvl w:val="0"/>
          <w:numId w:val="5"/>
        </w:numPr>
        <w:tabs>
          <w:tab w:val="left" w:pos="851"/>
        </w:tabs>
        <w:spacing w:line="276" w:lineRule="auto"/>
        <w:ind w:left="0" w:firstLine="1134"/>
        <w:rPr>
          <w:rFonts w:eastAsiaTheme="minorHAnsi"/>
          <w:b w:val="0"/>
          <w:sz w:val="28"/>
          <w:szCs w:val="28"/>
          <w:lang w:val="pt-BR" w:eastAsia="en-US"/>
        </w:rPr>
      </w:pPr>
      <w:r w:rsidRPr="002F6C97">
        <w:rPr>
          <w:rFonts w:eastAsiaTheme="minorHAnsi"/>
          <w:b w:val="0"/>
          <w:sz w:val="28"/>
          <w:szCs w:val="28"/>
          <w:lang w:val="pt-BR" w:eastAsia="en-US"/>
        </w:rPr>
        <w:t>Comparativo da Receita</w:t>
      </w:r>
    </w:p>
    <w:p w14:paraId="32E22E21" w14:textId="77777777" w:rsidR="006D31EE" w:rsidRPr="002F6C97" w:rsidRDefault="006D31EE" w:rsidP="006D31EE">
      <w:pPr>
        <w:pStyle w:val="Corpodetexto"/>
        <w:numPr>
          <w:ilvl w:val="0"/>
          <w:numId w:val="5"/>
        </w:numPr>
        <w:tabs>
          <w:tab w:val="left" w:pos="851"/>
        </w:tabs>
        <w:spacing w:line="276" w:lineRule="auto"/>
        <w:ind w:left="0" w:firstLine="1134"/>
        <w:rPr>
          <w:rFonts w:eastAsiaTheme="minorHAnsi"/>
          <w:b w:val="0"/>
          <w:sz w:val="28"/>
          <w:szCs w:val="28"/>
          <w:lang w:val="pt-BR" w:eastAsia="en-US"/>
        </w:rPr>
      </w:pPr>
      <w:r w:rsidRPr="002F6C97">
        <w:rPr>
          <w:rFonts w:eastAsiaTheme="minorHAnsi"/>
          <w:b w:val="0"/>
          <w:sz w:val="28"/>
          <w:szCs w:val="28"/>
          <w:lang w:val="pt-BR" w:eastAsia="en-US"/>
        </w:rPr>
        <w:t>Quadro de Detalhamento da Despesa.</w:t>
      </w:r>
    </w:p>
    <w:p w14:paraId="554573AC" w14:textId="77777777" w:rsidR="005B163E" w:rsidRPr="002F6C97" w:rsidRDefault="005B163E" w:rsidP="005B163E">
      <w:pPr>
        <w:spacing w:after="0" w:line="240" w:lineRule="auto"/>
        <w:jc w:val="both"/>
        <w:rPr>
          <w:rFonts w:ascii="Times New Roman" w:hAnsi="Times New Roman" w:cs="Times New Roman"/>
          <w:bCs/>
          <w:sz w:val="28"/>
          <w:szCs w:val="28"/>
        </w:rPr>
      </w:pPr>
    </w:p>
    <w:p w14:paraId="64736AD8" w14:textId="072DF25D" w:rsidR="005B163E" w:rsidRPr="002F6C97" w:rsidRDefault="005B163E" w:rsidP="005B163E">
      <w:pPr>
        <w:spacing w:after="0" w:line="240" w:lineRule="auto"/>
        <w:jc w:val="both"/>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 xml:space="preserve">Art. 11º - Esta Lei entra em vigor na data de sua publicação, postergando os seus efeitos para o dia 1º de janeiro de </w:t>
      </w:r>
      <w:r w:rsidR="00115853" w:rsidRPr="002F6C97">
        <w:rPr>
          <w:rFonts w:ascii="Times New Roman" w:hAnsi="Times New Roman" w:cs="Times New Roman"/>
          <w:bCs/>
          <w:sz w:val="28"/>
          <w:szCs w:val="28"/>
        </w:rPr>
        <w:t>202</w:t>
      </w:r>
      <w:r w:rsidR="001F5669">
        <w:rPr>
          <w:rFonts w:ascii="Times New Roman" w:hAnsi="Times New Roman" w:cs="Times New Roman"/>
          <w:bCs/>
          <w:sz w:val="28"/>
          <w:szCs w:val="28"/>
        </w:rPr>
        <w:t>6</w:t>
      </w:r>
      <w:r w:rsidRPr="002F6C97">
        <w:rPr>
          <w:rFonts w:ascii="Times New Roman" w:hAnsi="Times New Roman" w:cs="Times New Roman"/>
          <w:bCs/>
          <w:sz w:val="28"/>
          <w:szCs w:val="28"/>
        </w:rPr>
        <w:t xml:space="preserve"> revogadas as disposições em contrário.</w:t>
      </w:r>
    </w:p>
    <w:p w14:paraId="3AD6C6BF" w14:textId="77777777" w:rsidR="005B163E" w:rsidRPr="002F6C97" w:rsidRDefault="005B163E" w:rsidP="005B163E">
      <w:pPr>
        <w:spacing w:after="0" w:line="240" w:lineRule="auto"/>
        <w:jc w:val="both"/>
        <w:rPr>
          <w:rFonts w:ascii="Times New Roman" w:hAnsi="Times New Roman" w:cs="Times New Roman"/>
          <w:bCs/>
          <w:sz w:val="28"/>
          <w:szCs w:val="28"/>
        </w:rPr>
      </w:pPr>
    </w:p>
    <w:p w14:paraId="5C9364E7" w14:textId="5B2C9D51" w:rsidR="005B163E" w:rsidRPr="002F6C97" w:rsidRDefault="005B163E" w:rsidP="005B163E">
      <w:pPr>
        <w:spacing w:after="0" w:line="240" w:lineRule="auto"/>
        <w:jc w:val="both"/>
        <w:rPr>
          <w:rFonts w:ascii="Times New Roman" w:hAnsi="Times New Roman" w:cs="Times New Roman"/>
          <w:bCs/>
          <w:sz w:val="28"/>
          <w:szCs w:val="28"/>
        </w:rPr>
      </w:pPr>
      <w:r w:rsidRPr="002F6C97">
        <w:rPr>
          <w:rFonts w:ascii="Times New Roman" w:hAnsi="Times New Roman" w:cs="Times New Roman"/>
          <w:bCs/>
          <w:sz w:val="28"/>
          <w:szCs w:val="28"/>
        </w:rPr>
        <w:tab/>
      </w:r>
      <w:r w:rsidRPr="002F6C97">
        <w:rPr>
          <w:rFonts w:ascii="Times New Roman" w:hAnsi="Times New Roman" w:cs="Times New Roman"/>
          <w:bCs/>
          <w:sz w:val="28"/>
          <w:szCs w:val="28"/>
        </w:rPr>
        <w:tab/>
        <w:t>Gabinete d</w:t>
      </w:r>
      <w:r w:rsidR="00116F7E" w:rsidRPr="002F6C97">
        <w:rPr>
          <w:rFonts w:ascii="Times New Roman" w:hAnsi="Times New Roman" w:cs="Times New Roman"/>
          <w:bCs/>
          <w:sz w:val="28"/>
          <w:szCs w:val="28"/>
        </w:rPr>
        <w:t>o</w:t>
      </w:r>
      <w:r w:rsidRPr="002F6C97">
        <w:rPr>
          <w:rFonts w:ascii="Times New Roman" w:hAnsi="Times New Roman" w:cs="Times New Roman"/>
          <w:bCs/>
          <w:sz w:val="28"/>
          <w:szCs w:val="28"/>
        </w:rPr>
        <w:t xml:space="preserve"> Prefeit</w:t>
      </w:r>
      <w:r w:rsidR="00116F7E" w:rsidRPr="002F6C97">
        <w:rPr>
          <w:rFonts w:ascii="Times New Roman" w:hAnsi="Times New Roman" w:cs="Times New Roman"/>
          <w:bCs/>
          <w:sz w:val="28"/>
          <w:szCs w:val="28"/>
        </w:rPr>
        <w:t>o</w:t>
      </w:r>
      <w:r w:rsidRPr="002F6C97">
        <w:rPr>
          <w:rFonts w:ascii="Times New Roman" w:hAnsi="Times New Roman" w:cs="Times New Roman"/>
          <w:bCs/>
          <w:sz w:val="28"/>
          <w:szCs w:val="28"/>
        </w:rPr>
        <w:t xml:space="preserve"> Municipal de </w:t>
      </w:r>
      <w:r w:rsidR="00EF27A3">
        <w:rPr>
          <w:rFonts w:ascii="Times New Roman" w:hAnsi="Times New Roman" w:cs="Times New Roman"/>
          <w:bCs/>
          <w:sz w:val="28"/>
          <w:szCs w:val="28"/>
        </w:rPr>
        <w:t>Campo Alegre de Goiás</w:t>
      </w:r>
      <w:r w:rsidRPr="002F6C97">
        <w:rPr>
          <w:rFonts w:ascii="Times New Roman" w:hAnsi="Times New Roman" w:cs="Times New Roman"/>
          <w:bCs/>
          <w:sz w:val="28"/>
          <w:szCs w:val="28"/>
        </w:rPr>
        <w:t xml:space="preserve">, Estado de Goiás, aos </w:t>
      </w:r>
      <w:r w:rsidR="00A7396F" w:rsidRPr="002F6C97">
        <w:rPr>
          <w:rFonts w:ascii="Times New Roman" w:hAnsi="Times New Roman" w:cs="Times New Roman"/>
          <w:bCs/>
          <w:sz w:val="28"/>
          <w:szCs w:val="28"/>
        </w:rPr>
        <w:t>2</w:t>
      </w:r>
      <w:r w:rsidR="007B512C">
        <w:rPr>
          <w:rFonts w:ascii="Times New Roman" w:hAnsi="Times New Roman" w:cs="Times New Roman"/>
          <w:bCs/>
          <w:sz w:val="28"/>
          <w:szCs w:val="28"/>
        </w:rPr>
        <w:t>7</w:t>
      </w:r>
      <w:bookmarkStart w:id="2" w:name="_GoBack"/>
      <w:bookmarkEnd w:id="2"/>
      <w:r w:rsidRPr="002F6C97">
        <w:rPr>
          <w:rFonts w:ascii="Times New Roman" w:hAnsi="Times New Roman" w:cs="Times New Roman"/>
          <w:bCs/>
          <w:sz w:val="28"/>
          <w:szCs w:val="28"/>
        </w:rPr>
        <w:t xml:space="preserve"> dias do mês de agosto de </w:t>
      </w:r>
      <w:r w:rsidR="009E03C8">
        <w:rPr>
          <w:rFonts w:ascii="Times New Roman" w:hAnsi="Times New Roman" w:cs="Times New Roman"/>
          <w:bCs/>
          <w:sz w:val="28"/>
          <w:szCs w:val="28"/>
        </w:rPr>
        <w:t>2025.</w:t>
      </w:r>
    </w:p>
    <w:p w14:paraId="248598CE" w14:textId="77777777" w:rsidR="005B163E" w:rsidRPr="002F6C97" w:rsidRDefault="005B163E" w:rsidP="005B163E">
      <w:pPr>
        <w:spacing w:after="0" w:line="240" w:lineRule="auto"/>
        <w:jc w:val="both"/>
        <w:rPr>
          <w:rFonts w:ascii="Times New Roman" w:hAnsi="Times New Roman" w:cs="Times New Roman"/>
          <w:bCs/>
          <w:sz w:val="28"/>
          <w:szCs w:val="28"/>
        </w:rPr>
      </w:pPr>
    </w:p>
    <w:p w14:paraId="633B43A8" w14:textId="77777777" w:rsidR="00A7396F" w:rsidRDefault="00A7396F" w:rsidP="005B163E">
      <w:pPr>
        <w:spacing w:after="0" w:line="240" w:lineRule="auto"/>
        <w:jc w:val="both"/>
        <w:rPr>
          <w:rFonts w:ascii="Times New Roman" w:hAnsi="Times New Roman" w:cs="Times New Roman"/>
          <w:bCs/>
          <w:sz w:val="28"/>
          <w:szCs w:val="28"/>
        </w:rPr>
      </w:pPr>
    </w:p>
    <w:p w14:paraId="3502C3CA" w14:textId="77777777" w:rsidR="001F5669" w:rsidRPr="002F6C97" w:rsidRDefault="001F5669" w:rsidP="005B163E">
      <w:pPr>
        <w:spacing w:after="0" w:line="240" w:lineRule="auto"/>
        <w:jc w:val="both"/>
        <w:rPr>
          <w:rFonts w:ascii="Times New Roman" w:hAnsi="Times New Roman" w:cs="Times New Roman"/>
          <w:bCs/>
          <w:sz w:val="28"/>
          <w:szCs w:val="28"/>
        </w:rPr>
      </w:pPr>
    </w:p>
    <w:bookmarkEnd w:id="0"/>
    <w:p w14:paraId="25C96858" w14:textId="77777777" w:rsidR="00EF27A3" w:rsidRPr="003919DB" w:rsidRDefault="00EF27A3" w:rsidP="00EF27A3">
      <w:pPr>
        <w:spacing w:after="0" w:line="360" w:lineRule="auto"/>
        <w:jc w:val="center"/>
        <w:rPr>
          <w:rFonts w:ascii="Century Gothic" w:eastAsia="Batang" w:hAnsi="Century Gothic"/>
          <w:sz w:val="24"/>
          <w:szCs w:val="24"/>
          <w:lang w:eastAsia="pt-BR"/>
        </w:rPr>
      </w:pPr>
    </w:p>
    <w:p w14:paraId="3AB4BFFA" w14:textId="77777777" w:rsidR="00EF27A3" w:rsidRPr="00EF27A3" w:rsidRDefault="00EF27A3" w:rsidP="00EF27A3">
      <w:pPr>
        <w:jc w:val="center"/>
        <w:rPr>
          <w:rFonts w:ascii="Times New Roman" w:hAnsi="Times New Roman" w:cs="Times New Roman"/>
          <w:b/>
          <w:sz w:val="28"/>
          <w:szCs w:val="28"/>
        </w:rPr>
      </w:pPr>
      <w:r w:rsidRPr="00EF27A3">
        <w:rPr>
          <w:rFonts w:ascii="Times New Roman" w:hAnsi="Times New Roman" w:cs="Times New Roman"/>
          <w:b/>
          <w:sz w:val="28"/>
          <w:szCs w:val="28"/>
        </w:rPr>
        <w:t>DOUGLAS GRUPIONI SERTORIO</w:t>
      </w:r>
    </w:p>
    <w:p w14:paraId="4335A2A7" w14:textId="77777777" w:rsidR="00EF27A3" w:rsidRPr="00EF27A3" w:rsidRDefault="00EF27A3" w:rsidP="00EF27A3">
      <w:pPr>
        <w:adjustRightInd w:val="0"/>
        <w:jc w:val="center"/>
        <w:rPr>
          <w:rFonts w:ascii="Times New Roman" w:hAnsi="Times New Roman" w:cs="Times New Roman"/>
          <w:bCs/>
          <w:sz w:val="28"/>
          <w:szCs w:val="28"/>
        </w:rPr>
      </w:pPr>
      <w:r w:rsidRPr="00EF27A3">
        <w:rPr>
          <w:rFonts w:ascii="Times New Roman" w:hAnsi="Times New Roman" w:cs="Times New Roman"/>
          <w:bCs/>
          <w:sz w:val="28"/>
          <w:szCs w:val="28"/>
        </w:rPr>
        <w:t>Prefeito Municipal</w:t>
      </w:r>
    </w:p>
    <w:p w14:paraId="0FAD6B70" w14:textId="77777777" w:rsidR="000C42FC" w:rsidRDefault="000C42FC">
      <w:pPr>
        <w:rPr>
          <w:rFonts w:ascii="Century Gothic" w:eastAsia="Calibri" w:hAnsi="Century Gothic" w:cs="Arial"/>
          <w:b/>
          <w:bCs/>
        </w:rPr>
      </w:pPr>
      <w:r>
        <w:rPr>
          <w:rFonts w:ascii="Century Gothic" w:eastAsia="Calibri" w:hAnsi="Century Gothic" w:cs="Arial"/>
          <w:b/>
          <w:bCs/>
        </w:rPr>
        <w:br w:type="page"/>
      </w:r>
    </w:p>
    <w:p w14:paraId="0259006C" w14:textId="77777777" w:rsidR="000C42FC" w:rsidRPr="00EF27A3" w:rsidRDefault="000C42FC" w:rsidP="000C42FC">
      <w:pPr>
        <w:spacing w:line="360" w:lineRule="auto"/>
        <w:jc w:val="center"/>
        <w:rPr>
          <w:rFonts w:ascii="Century Gothic" w:eastAsia="Calibri" w:hAnsi="Century Gothic" w:cs="Arial"/>
          <w:b/>
          <w:bCs/>
          <w:sz w:val="26"/>
          <w:szCs w:val="26"/>
        </w:rPr>
      </w:pPr>
    </w:p>
    <w:p w14:paraId="0826D2D2" w14:textId="0AFF61D6" w:rsidR="000C42FC" w:rsidRPr="00EF27A3" w:rsidRDefault="000C42FC" w:rsidP="000C42FC">
      <w:pPr>
        <w:spacing w:line="360" w:lineRule="auto"/>
        <w:jc w:val="center"/>
        <w:rPr>
          <w:rFonts w:ascii="Century Gothic" w:eastAsia="Calibri" w:hAnsi="Century Gothic" w:cs="Arial"/>
          <w:b/>
          <w:bCs/>
          <w:sz w:val="26"/>
          <w:szCs w:val="26"/>
        </w:rPr>
      </w:pPr>
      <w:r w:rsidRPr="00EF27A3">
        <w:rPr>
          <w:rFonts w:ascii="Century Gothic" w:eastAsia="Calibri" w:hAnsi="Century Gothic" w:cs="Arial"/>
          <w:b/>
          <w:bCs/>
          <w:sz w:val="26"/>
          <w:szCs w:val="26"/>
        </w:rPr>
        <w:t xml:space="preserve">J U S T I F I C A T I V A </w:t>
      </w:r>
    </w:p>
    <w:p w14:paraId="54727098" w14:textId="77777777" w:rsidR="000C42FC" w:rsidRPr="00EF27A3" w:rsidRDefault="000C42FC" w:rsidP="000C42FC">
      <w:pPr>
        <w:spacing w:line="360" w:lineRule="auto"/>
        <w:rPr>
          <w:rFonts w:ascii="Century Gothic" w:eastAsia="Calibri" w:hAnsi="Century Gothic" w:cs="Arial"/>
          <w:sz w:val="26"/>
          <w:szCs w:val="26"/>
        </w:rPr>
      </w:pPr>
    </w:p>
    <w:p w14:paraId="1CE62D50" w14:textId="67B85608" w:rsidR="000C42FC" w:rsidRPr="00EF27A3" w:rsidRDefault="000C42FC" w:rsidP="000C42FC">
      <w:pPr>
        <w:spacing w:line="360" w:lineRule="auto"/>
        <w:rPr>
          <w:rFonts w:ascii="Century Gothic" w:eastAsia="Calibri" w:hAnsi="Century Gothic" w:cs="Arial"/>
          <w:sz w:val="26"/>
          <w:szCs w:val="26"/>
        </w:rPr>
      </w:pPr>
      <w:r w:rsidRPr="00EF27A3">
        <w:rPr>
          <w:rFonts w:ascii="Century Gothic" w:eastAsia="Calibri" w:hAnsi="Century Gothic" w:cs="Arial"/>
          <w:sz w:val="26"/>
          <w:szCs w:val="26"/>
        </w:rPr>
        <w:tab/>
      </w:r>
      <w:r w:rsidRPr="00EF27A3">
        <w:rPr>
          <w:rFonts w:ascii="Century Gothic" w:eastAsia="Calibri" w:hAnsi="Century Gothic" w:cs="Arial"/>
          <w:sz w:val="26"/>
          <w:szCs w:val="26"/>
        </w:rPr>
        <w:tab/>
        <w:t>Senhor Presidente</w:t>
      </w:r>
      <w:r w:rsidR="00EF27A3">
        <w:rPr>
          <w:rFonts w:ascii="Century Gothic" w:eastAsia="Calibri" w:hAnsi="Century Gothic" w:cs="Arial"/>
          <w:sz w:val="26"/>
          <w:szCs w:val="26"/>
        </w:rPr>
        <w:t xml:space="preserve"> e</w:t>
      </w:r>
    </w:p>
    <w:p w14:paraId="504E4341" w14:textId="77777777" w:rsidR="000C42FC" w:rsidRPr="00EF27A3" w:rsidRDefault="000C42FC" w:rsidP="000C42FC">
      <w:pPr>
        <w:spacing w:line="360" w:lineRule="auto"/>
        <w:rPr>
          <w:rFonts w:ascii="Century Gothic" w:eastAsia="Calibri" w:hAnsi="Century Gothic" w:cs="Arial"/>
          <w:sz w:val="26"/>
          <w:szCs w:val="26"/>
        </w:rPr>
      </w:pPr>
      <w:r w:rsidRPr="00EF27A3">
        <w:rPr>
          <w:rFonts w:ascii="Century Gothic" w:eastAsia="Calibri" w:hAnsi="Century Gothic" w:cs="Arial"/>
          <w:sz w:val="26"/>
          <w:szCs w:val="26"/>
        </w:rPr>
        <w:tab/>
      </w:r>
      <w:r w:rsidRPr="00EF27A3">
        <w:rPr>
          <w:rFonts w:ascii="Century Gothic" w:eastAsia="Calibri" w:hAnsi="Century Gothic" w:cs="Arial"/>
          <w:sz w:val="26"/>
          <w:szCs w:val="26"/>
        </w:rPr>
        <w:tab/>
        <w:t>Senhores Vereadores.</w:t>
      </w:r>
    </w:p>
    <w:p w14:paraId="6576E2E9" w14:textId="77777777" w:rsidR="000C42FC" w:rsidRPr="00EF27A3" w:rsidRDefault="000C42FC" w:rsidP="000C42FC">
      <w:pPr>
        <w:spacing w:line="360" w:lineRule="auto"/>
        <w:rPr>
          <w:rFonts w:ascii="Century Gothic" w:eastAsia="Calibri" w:hAnsi="Century Gothic" w:cs="Arial"/>
          <w:sz w:val="26"/>
          <w:szCs w:val="26"/>
        </w:rPr>
      </w:pPr>
    </w:p>
    <w:p w14:paraId="1CEBFDBB" w14:textId="1B58367B" w:rsidR="000C42FC" w:rsidRPr="00EF27A3" w:rsidRDefault="000C42FC" w:rsidP="000C42FC">
      <w:pPr>
        <w:spacing w:line="360" w:lineRule="auto"/>
        <w:jc w:val="both"/>
        <w:rPr>
          <w:rFonts w:ascii="Century Gothic" w:eastAsia="Calibri" w:hAnsi="Century Gothic" w:cs="Arial"/>
          <w:sz w:val="26"/>
          <w:szCs w:val="26"/>
        </w:rPr>
      </w:pPr>
      <w:r w:rsidRPr="00EF27A3">
        <w:rPr>
          <w:rFonts w:ascii="Century Gothic" w:eastAsia="Calibri" w:hAnsi="Century Gothic" w:cs="Arial"/>
          <w:sz w:val="26"/>
          <w:szCs w:val="26"/>
        </w:rPr>
        <w:tab/>
      </w:r>
      <w:r w:rsidRPr="00EF27A3">
        <w:rPr>
          <w:rFonts w:ascii="Century Gothic" w:eastAsia="Calibri" w:hAnsi="Century Gothic" w:cs="Arial"/>
          <w:sz w:val="26"/>
          <w:szCs w:val="26"/>
        </w:rPr>
        <w:tab/>
        <w:t xml:space="preserve">Temos a satisfação de encaminhar para a apreciação e aprovação dessa Casa de Leis, o Projeto de Lei anexo, que dispõe do seguinte: “Estima a Receita e fixa a Despesa do Município de </w:t>
      </w:r>
      <w:r w:rsidR="00EF27A3" w:rsidRPr="00EF27A3">
        <w:rPr>
          <w:rFonts w:ascii="Century Gothic" w:eastAsia="Calibri" w:hAnsi="Century Gothic" w:cs="Arial"/>
          <w:sz w:val="26"/>
          <w:szCs w:val="26"/>
        </w:rPr>
        <w:t>Campo Alegre de Goiás</w:t>
      </w:r>
      <w:r w:rsidRPr="00EF27A3">
        <w:rPr>
          <w:rFonts w:ascii="Century Gothic" w:eastAsia="Calibri" w:hAnsi="Century Gothic" w:cs="Arial"/>
          <w:sz w:val="26"/>
          <w:szCs w:val="26"/>
        </w:rPr>
        <w:t>, Estado de Goiás, para o exercício de 2026, na forma que especifica e dá outras providências”, elaborado com base no que estabelece a Constituição Federal e Lei Complementar nº 101 de 04 de maio de 2000.</w:t>
      </w:r>
    </w:p>
    <w:p w14:paraId="397E44A4" w14:textId="2ECF2337" w:rsidR="000C42FC" w:rsidRPr="00EF27A3" w:rsidRDefault="000C42FC" w:rsidP="000C42FC">
      <w:pPr>
        <w:spacing w:line="360" w:lineRule="auto"/>
        <w:jc w:val="both"/>
        <w:rPr>
          <w:rFonts w:ascii="Century Gothic" w:eastAsia="Calibri" w:hAnsi="Century Gothic" w:cs="Arial"/>
          <w:sz w:val="26"/>
          <w:szCs w:val="26"/>
        </w:rPr>
      </w:pPr>
      <w:r w:rsidRPr="00EF27A3">
        <w:rPr>
          <w:rFonts w:ascii="Century Gothic" w:eastAsia="Calibri" w:hAnsi="Century Gothic" w:cs="Arial"/>
          <w:sz w:val="26"/>
          <w:szCs w:val="26"/>
        </w:rPr>
        <w:tab/>
      </w:r>
      <w:r w:rsidRPr="00EF27A3">
        <w:rPr>
          <w:rFonts w:ascii="Century Gothic" w:eastAsia="Calibri" w:hAnsi="Century Gothic" w:cs="Arial"/>
          <w:sz w:val="26"/>
          <w:szCs w:val="26"/>
        </w:rPr>
        <w:tab/>
      </w:r>
      <w:r w:rsidRPr="00EF27A3">
        <w:rPr>
          <w:rFonts w:ascii="Century Gothic" w:eastAsia="Calibri" w:hAnsi="Century Gothic" w:cs="Arial"/>
          <w:sz w:val="26"/>
          <w:szCs w:val="26"/>
        </w:rPr>
        <w:tab/>
      </w:r>
      <w:r w:rsidRPr="00EF27A3">
        <w:rPr>
          <w:rFonts w:ascii="Century Gothic" w:eastAsia="Calibri" w:hAnsi="Century Gothic" w:cs="Arial"/>
          <w:sz w:val="26"/>
          <w:szCs w:val="26"/>
        </w:rPr>
        <w:tab/>
        <w:t>O presente projeto de lei contém o orçamento do município para o exercício de 2026 para os Poderes Executivo e Legislativo, bem como todos os órgãos municipais, norteado pelas bases contidas no Plano Plurianual bem como da Lei de Diretrizes Orçamentárias. Contém também o presente projeto de lei, o modo planejado para execução da receita e despesa no âmbito do poder público municipal, que possibilitará estabelecer a execução orçamentária e financeira deste município buscando sempre a otimização das aplicações dos recursos públicos.</w:t>
      </w:r>
    </w:p>
    <w:p w14:paraId="1CE7A6CE" w14:textId="77777777" w:rsidR="000C42FC" w:rsidRPr="00EF27A3" w:rsidRDefault="000C42FC" w:rsidP="000C42FC">
      <w:pPr>
        <w:spacing w:line="360" w:lineRule="auto"/>
        <w:jc w:val="both"/>
        <w:rPr>
          <w:rFonts w:ascii="Century Gothic" w:eastAsia="Calibri" w:hAnsi="Century Gothic" w:cs="Arial"/>
          <w:sz w:val="26"/>
          <w:szCs w:val="26"/>
        </w:rPr>
      </w:pPr>
      <w:r w:rsidRPr="00EF27A3">
        <w:rPr>
          <w:rFonts w:ascii="Century Gothic" w:eastAsia="Calibri" w:hAnsi="Century Gothic" w:cs="Arial"/>
          <w:sz w:val="26"/>
          <w:szCs w:val="26"/>
        </w:rPr>
        <w:tab/>
      </w:r>
      <w:r w:rsidRPr="00EF27A3">
        <w:rPr>
          <w:rFonts w:ascii="Century Gothic" w:eastAsia="Calibri" w:hAnsi="Century Gothic" w:cs="Arial"/>
          <w:sz w:val="26"/>
          <w:szCs w:val="26"/>
        </w:rPr>
        <w:tab/>
        <w:t xml:space="preserve">Nesse sentido, o projeto de lei que ora se encaminha, foi elaborado em obediência à legislação em vigor, e traz em seu bojo, os </w:t>
      </w:r>
      <w:r w:rsidRPr="00EF27A3">
        <w:rPr>
          <w:rFonts w:ascii="Century Gothic" w:eastAsia="Calibri" w:hAnsi="Century Gothic" w:cs="Arial"/>
          <w:sz w:val="26"/>
          <w:szCs w:val="26"/>
        </w:rPr>
        <w:lastRenderedPageBreak/>
        <w:t>instrumentos legais para uma ação planejada e transparente da administração municipal.</w:t>
      </w:r>
    </w:p>
    <w:p w14:paraId="06D982C4" w14:textId="77777777" w:rsidR="000C42FC" w:rsidRPr="00EF27A3" w:rsidRDefault="000C42FC" w:rsidP="000C42FC">
      <w:pPr>
        <w:spacing w:line="360" w:lineRule="auto"/>
        <w:jc w:val="both"/>
        <w:rPr>
          <w:rFonts w:ascii="Century Gothic" w:eastAsia="Calibri" w:hAnsi="Century Gothic" w:cs="Arial"/>
          <w:sz w:val="26"/>
          <w:szCs w:val="26"/>
        </w:rPr>
      </w:pPr>
      <w:r w:rsidRPr="00EF27A3">
        <w:rPr>
          <w:rFonts w:ascii="Century Gothic" w:eastAsia="Calibri" w:hAnsi="Century Gothic" w:cs="Arial"/>
          <w:sz w:val="26"/>
          <w:szCs w:val="26"/>
        </w:rPr>
        <w:tab/>
      </w:r>
      <w:r w:rsidRPr="00EF27A3">
        <w:rPr>
          <w:rFonts w:ascii="Century Gothic" w:eastAsia="Calibri" w:hAnsi="Century Gothic" w:cs="Arial"/>
          <w:sz w:val="26"/>
          <w:szCs w:val="26"/>
        </w:rPr>
        <w:tab/>
        <w:t>Diante do exposto, pedimos a aprovação de presente projeto por parte dessa Casa de Leis.</w:t>
      </w:r>
    </w:p>
    <w:p w14:paraId="617A5EA9" w14:textId="77777777" w:rsidR="000C42FC" w:rsidRPr="00EF27A3" w:rsidRDefault="000C42FC" w:rsidP="000C42FC">
      <w:pPr>
        <w:spacing w:line="360" w:lineRule="auto"/>
        <w:jc w:val="both"/>
        <w:rPr>
          <w:rFonts w:ascii="Century Gothic" w:eastAsia="Calibri" w:hAnsi="Century Gothic" w:cs="Arial"/>
          <w:sz w:val="26"/>
          <w:szCs w:val="26"/>
        </w:rPr>
      </w:pPr>
    </w:p>
    <w:p w14:paraId="2E8E61D9" w14:textId="77777777" w:rsidR="000C42FC" w:rsidRPr="00EF27A3" w:rsidRDefault="000C42FC" w:rsidP="000C42FC">
      <w:pPr>
        <w:spacing w:line="360" w:lineRule="auto"/>
        <w:jc w:val="both"/>
        <w:rPr>
          <w:rFonts w:ascii="Century Gothic" w:eastAsia="Calibri" w:hAnsi="Century Gothic" w:cs="Arial"/>
          <w:sz w:val="26"/>
          <w:szCs w:val="26"/>
        </w:rPr>
      </w:pPr>
      <w:r w:rsidRPr="00EF27A3">
        <w:rPr>
          <w:rFonts w:ascii="Century Gothic" w:eastAsia="Calibri" w:hAnsi="Century Gothic" w:cs="Arial"/>
          <w:sz w:val="26"/>
          <w:szCs w:val="26"/>
        </w:rPr>
        <w:tab/>
      </w:r>
      <w:r w:rsidRPr="00EF27A3">
        <w:rPr>
          <w:rFonts w:ascii="Century Gothic" w:eastAsia="Calibri" w:hAnsi="Century Gothic" w:cs="Arial"/>
          <w:sz w:val="26"/>
          <w:szCs w:val="26"/>
        </w:rPr>
        <w:tab/>
        <w:t>Atenciosamente,</w:t>
      </w:r>
    </w:p>
    <w:p w14:paraId="274C7D41" w14:textId="77777777" w:rsidR="000C42FC" w:rsidRPr="00EF27A3" w:rsidRDefault="000C42FC" w:rsidP="000C42FC">
      <w:pPr>
        <w:spacing w:line="360" w:lineRule="auto"/>
        <w:ind w:firstLine="1701"/>
        <w:jc w:val="both"/>
        <w:rPr>
          <w:rFonts w:ascii="Century Gothic" w:eastAsia="Calibri" w:hAnsi="Century Gothic" w:cs="Arial"/>
          <w:sz w:val="26"/>
          <w:szCs w:val="26"/>
        </w:rPr>
      </w:pPr>
    </w:p>
    <w:p w14:paraId="3C6DDBAA" w14:textId="77777777" w:rsidR="000C42FC" w:rsidRPr="00EF27A3" w:rsidRDefault="000C42FC" w:rsidP="000C42FC">
      <w:pPr>
        <w:spacing w:line="360" w:lineRule="auto"/>
        <w:ind w:firstLine="1701"/>
        <w:jc w:val="both"/>
        <w:rPr>
          <w:rFonts w:ascii="Century Gothic" w:eastAsia="Calibri" w:hAnsi="Century Gothic" w:cs="Arial"/>
          <w:sz w:val="26"/>
          <w:szCs w:val="26"/>
        </w:rPr>
      </w:pPr>
    </w:p>
    <w:p w14:paraId="19D2A156" w14:textId="77777777" w:rsidR="00EF27A3" w:rsidRPr="00EF27A3" w:rsidRDefault="00EF27A3" w:rsidP="00EF27A3">
      <w:pPr>
        <w:spacing w:after="0" w:line="360" w:lineRule="auto"/>
        <w:jc w:val="center"/>
        <w:rPr>
          <w:rFonts w:ascii="Century Gothic" w:eastAsia="Batang" w:hAnsi="Century Gothic"/>
          <w:sz w:val="26"/>
          <w:szCs w:val="26"/>
          <w:lang w:eastAsia="pt-BR"/>
        </w:rPr>
      </w:pPr>
      <w:bookmarkStart w:id="3" w:name="_Hlk195167736"/>
    </w:p>
    <w:p w14:paraId="40840F73" w14:textId="77777777" w:rsidR="00EF27A3" w:rsidRPr="00EF27A3" w:rsidRDefault="00EF27A3" w:rsidP="00EF27A3">
      <w:pPr>
        <w:jc w:val="center"/>
        <w:rPr>
          <w:rFonts w:ascii="Century Gothic" w:eastAsia="Batang" w:hAnsi="Century Gothic"/>
          <w:b/>
          <w:bCs/>
          <w:sz w:val="26"/>
          <w:szCs w:val="26"/>
          <w:lang w:eastAsia="pt-BR"/>
        </w:rPr>
      </w:pPr>
      <w:bookmarkStart w:id="4" w:name="_Hlk195176492"/>
      <w:r w:rsidRPr="00EF27A3">
        <w:rPr>
          <w:rFonts w:ascii="Century Gothic" w:eastAsia="Batang" w:hAnsi="Century Gothic"/>
          <w:b/>
          <w:bCs/>
          <w:sz w:val="26"/>
          <w:szCs w:val="26"/>
          <w:lang w:eastAsia="pt-BR"/>
        </w:rPr>
        <w:t>DOUGLAS GRUPIONI SERTORIO</w:t>
      </w:r>
    </w:p>
    <w:p w14:paraId="255172E4" w14:textId="77777777" w:rsidR="00EF27A3" w:rsidRPr="00EF27A3" w:rsidRDefault="00EF27A3" w:rsidP="00EF27A3">
      <w:pPr>
        <w:adjustRightInd w:val="0"/>
        <w:jc w:val="center"/>
        <w:rPr>
          <w:rFonts w:ascii="Century Gothic" w:eastAsia="Batang" w:hAnsi="Century Gothic"/>
          <w:sz w:val="26"/>
          <w:szCs w:val="26"/>
          <w:lang w:eastAsia="pt-BR"/>
        </w:rPr>
      </w:pPr>
      <w:r w:rsidRPr="00EF27A3">
        <w:rPr>
          <w:rFonts w:ascii="Century Gothic" w:eastAsia="Batang" w:hAnsi="Century Gothic"/>
          <w:sz w:val="26"/>
          <w:szCs w:val="26"/>
          <w:lang w:eastAsia="pt-BR"/>
        </w:rPr>
        <w:t>Prefeito Municipal</w:t>
      </w:r>
    </w:p>
    <w:bookmarkEnd w:id="3"/>
    <w:bookmarkEnd w:id="4"/>
    <w:p w14:paraId="70EC0A4E" w14:textId="77777777" w:rsidR="000C42FC" w:rsidRPr="00EF27A3" w:rsidRDefault="000C42FC" w:rsidP="000C42FC">
      <w:pPr>
        <w:spacing w:line="360" w:lineRule="auto"/>
        <w:ind w:firstLine="1701"/>
        <w:jc w:val="both"/>
        <w:rPr>
          <w:rFonts w:ascii="Century Gothic" w:eastAsia="Calibri" w:hAnsi="Century Gothic" w:cs="Arial"/>
          <w:b/>
          <w:bCs/>
          <w:spacing w:val="-3"/>
          <w:sz w:val="26"/>
          <w:szCs w:val="26"/>
        </w:rPr>
      </w:pPr>
    </w:p>
    <w:p w14:paraId="3612BE99" w14:textId="2B71F31F" w:rsidR="000C42FC" w:rsidRPr="00EF27A3" w:rsidRDefault="000C42FC">
      <w:pPr>
        <w:rPr>
          <w:rFonts w:ascii="Times New Roman" w:hAnsi="Times New Roman" w:cs="Times New Roman"/>
          <w:sz w:val="26"/>
          <w:szCs w:val="26"/>
        </w:rPr>
      </w:pPr>
    </w:p>
    <w:sectPr w:rsidR="000C42FC" w:rsidRPr="00EF27A3" w:rsidSect="004118E0">
      <w:headerReference w:type="default" r:id="rId8"/>
      <w:headerReference w:type="first" r:id="rId9"/>
      <w:footerReference w:type="first" r:id="rId10"/>
      <w:pgSz w:w="11907" w:h="16840" w:code="9"/>
      <w:pgMar w:top="1701" w:right="1134" w:bottom="1418" w:left="1134" w:header="567" w:footer="11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A3ACB" w14:textId="77777777" w:rsidR="00BA71EA" w:rsidRDefault="00BA71EA" w:rsidP="000133A7">
      <w:pPr>
        <w:spacing w:after="0" w:line="240" w:lineRule="auto"/>
      </w:pPr>
      <w:r>
        <w:separator/>
      </w:r>
    </w:p>
  </w:endnote>
  <w:endnote w:type="continuationSeparator" w:id="0">
    <w:p w14:paraId="635F4A99" w14:textId="77777777" w:rsidR="00BA71EA" w:rsidRDefault="00BA71EA" w:rsidP="0001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 Arial">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2CCBC" w14:textId="48FF4B57" w:rsidR="004118E0" w:rsidRDefault="004118E0" w:rsidP="004118E0">
    <w:pPr>
      <w:pStyle w:val="Rodap"/>
      <w:pBdr>
        <w:top w:val="single" w:sz="4" w:space="1" w:color="auto"/>
      </w:pBdr>
      <w:jc w:val="center"/>
      <w:rPr>
        <w:sz w:val="20"/>
      </w:rPr>
    </w:pPr>
    <w:bookmarkStart w:id="5" w:name="_Hlk112403221"/>
    <w:bookmarkStart w:id="6" w:name="_Hlk112403222"/>
    <w:r>
      <w:rPr>
        <w:sz w:val="20"/>
      </w:rPr>
      <w:t xml:space="preserve">Praça Couto Magalhães, nº 22 – Centro – </w:t>
    </w:r>
    <w:r w:rsidR="00EF27A3">
      <w:rPr>
        <w:sz w:val="20"/>
      </w:rPr>
      <w:t>Campo Alegre de Goiás</w:t>
    </w:r>
    <w:r>
      <w:rPr>
        <w:sz w:val="20"/>
      </w:rPr>
      <w:t xml:space="preserve"> – Goiás – CEP 76.710-000</w:t>
    </w:r>
  </w:p>
  <w:p w14:paraId="0705225D" w14:textId="77777777" w:rsidR="004118E0" w:rsidRDefault="004118E0" w:rsidP="004118E0">
    <w:pPr>
      <w:pStyle w:val="Rodap"/>
      <w:jc w:val="center"/>
      <w:rPr>
        <w:sz w:val="20"/>
      </w:rPr>
    </w:pPr>
    <w:r>
      <w:rPr>
        <w:sz w:val="20"/>
      </w:rPr>
      <w:t xml:space="preserve">62 3376-1595 / 1302      www.aruana.go.gov.br </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64262" w14:textId="77777777" w:rsidR="00BA71EA" w:rsidRDefault="00BA71EA" w:rsidP="000133A7">
      <w:pPr>
        <w:spacing w:after="0" w:line="240" w:lineRule="auto"/>
      </w:pPr>
      <w:r>
        <w:separator/>
      </w:r>
    </w:p>
  </w:footnote>
  <w:footnote w:type="continuationSeparator" w:id="0">
    <w:p w14:paraId="056788A7" w14:textId="77777777" w:rsidR="00BA71EA" w:rsidRDefault="00BA71EA" w:rsidP="00013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1D95" w14:textId="2D1E9186" w:rsidR="00EF27A3" w:rsidRDefault="00EF27A3" w:rsidP="00EF27A3">
    <w:pPr>
      <w:pStyle w:val="Cabealho"/>
    </w:pPr>
    <w:r w:rsidRPr="005B5DEE">
      <w:rPr>
        <w:noProof/>
      </w:rPr>
      <w:drawing>
        <wp:inline distT="0" distB="0" distL="0" distR="0" wp14:anchorId="0F748500" wp14:editId="4D1B587D">
          <wp:extent cx="6120765" cy="1199515"/>
          <wp:effectExtent l="0" t="0" r="0" b="635"/>
          <wp:docPr id="20341166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199515"/>
                  </a:xfrm>
                  <a:prstGeom prst="rect">
                    <a:avLst/>
                  </a:prstGeom>
                  <a:noFill/>
                  <a:ln>
                    <a:noFill/>
                  </a:ln>
                </pic:spPr>
              </pic:pic>
            </a:graphicData>
          </a:graphic>
        </wp:inline>
      </w:drawing>
    </w:r>
  </w:p>
  <w:p w14:paraId="547C7873" w14:textId="77777777" w:rsidR="00F57641" w:rsidRPr="00EF27A3" w:rsidRDefault="00F57641" w:rsidP="00EF27A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0A25" w14:textId="32F0E249" w:rsidR="00EF27A3" w:rsidRDefault="00EF27A3" w:rsidP="00EF27A3">
    <w:pPr>
      <w:pStyle w:val="Cabealho"/>
    </w:pPr>
    <w:r w:rsidRPr="005B5DEE">
      <w:rPr>
        <w:noProof/>
      </w:rPr>
      <w:drawing>
        <wp:inline distT="0" distB="0" distL="0" distR="0" wp14:anchorId="20BD75E8" wp14:editId="4250DB11">
          <wp:extent cx="6120765" cy="1199515"/>
          <wp:effectExtent l="0" t="0" r="0" b="635"/>
          <wp:docPr id="11478300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199515"/>
                  </a:xfrm>
                  <a:prstGeom prst="rect">
                    <a:avLst/>
                  </a:prstGeom>
                  <a:noFill/>
                  <a:ln>
                    <a:noFill/>
                  </a:ln>
                </pic:spPr>
              </pic:pic>
            </a:graphicData>
          </a:graphic>
        </wp:inline>
      </w:drawing>
    </w:r>
  </w:p>
  <w:p w14:paraId="5FAADBE4" w14:textId="77777777" w:rsidR="004118E0" w:rsidRPr="00EF27A3" w:rsidRDefault="004118E0" w:rsidP="00EF27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98F"/>
    <w:multiLevelType w:val="hybridMultilevel"/>
    <w:tmpl w:val="5338FCD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084334E0"/>
    <w:multiLevelType w:val="hybridMultilevel"/>
    <w:tmpl w:val="FFD8A780"/>
    <w:lvl w:ilvl="0" w:tplc="459E34A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6E79D9"/>
    <w:multiLevelType w:val="singleLevel"/>
    <w:tmpl w:val="A55A1D42"/>
    <w:lvl w:ilvl="0">
      <w:start w:val="1"/>
      <w:numFmt w:val="lowerLetter"/>
      <w:lvlText w:val="%1)"/>
      <w:lvlJc w:val="left"/>
      <w:pPr>
        <w:tabs>
          <w:tab w:val="num" w:pos="2484"/>
        </w:tabs>
        <w:ind w:left="2484" w:hanging="360"/>
      </w:pPr>
    </w:lvl>
  </w:abstractNum>
  <w:abstractNum w:abstractNumId="3" w15:restartNumberingAfterBreak="0">
    <w:nsid w:val="39D15579"/>
    <w:multiLevelType w:val="hybridMultilevel"/>
    <w:tmpl w:val="6338CC74"/>
    <w:lvl w:ilvl="0" w:tplc="AE08F76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31315CE"/>
    <w:multiLevelType w:val="hybridMultilevel"/>
    <w:tmpl w:val="4FBE86A0"/>
    <w:lvl w:ilvl="0" w:tplc="5F56E86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5B"/>
    <w:rsid w:val="00002743"/>
    <w:rsid w:val="00002AB1"/>
    <w:rsid w:val="000070A7"/>
    <w:rsid w:val="000133A7"/>
    <w:rsid w:val="00027BB6"/>
    <w:rsid w:val="00053152"/>
    <w:rsid w:val="00054C1B"/>
    <w:rsid w:val="00071E31"/>
    <w:rsid w:val="00075A0E"/>
    <w:rsid w:val="000975A1"/>
    <w:rsid w:val="000A1548"/>
    <w:rsid w:val="000C117E"/>
    <w:rsid w:val="000C42FC"/>
    <w:rsid w:val="000C6CE2"/>
    <w:rsid w:val="000D4053"/>
    <w:rsid w:val="000D57B6"/>
    <w:rsid w:val="000E3AE5"/>
    <w:rsid w:val="000F78D9"/>
    <w:rsid w:val="00115853"/>
    <w:rsid w:val="00116F7E"/>
    <w:rsid w:val="00120874"/>
    <w:rsid w:val="00131012"/>
    <w:rsid w:val="001500D5"/>
    <w:rsid w:val="00154BD2"/>
    <w:rsid w:val="00164170"/>
    <w:rsid w:val="00177A3B"/>
    <w:rsid w:val="001B395D"/>
    <w:rsid w:val="001B50A9"/>
    <w:rsid w:val="001C6DEC"/>
    <w:rsid w:val="001E0149"/>
    <w:rsid w:val="001E4A5C"/>
    <w:rsid w:val="001F0A99"/>
    <w:rsid w:val="001F5669"/>
    <w:rsid w:val="00200EAE"/>
    <w:rsid w:val="0020695E"/>
    <w:rsid w:val="002110BF"/>
    <w:rsid w:val="00211B6E"/>
    <w:rsid w:val="00213376"/>
    <w:rsid w:val="00214954"/>
    <w:rsid w:val="00226610"/>
    <w:rsid w:val="00247475"/>
    <w:rsid w:val="002711F9"/>
    <w:rsid w:val="002721F8"/>
    <w:rsid w:val="00282E2B"/>
    <w:rsid w:val="002931D4"/>
    <w:rsid w:val="00293F4E"/>
    <w:rsid w:val="002971A3"/>
    <w:rsid w:val="00297C9E"/>
    <w:rsid w:val="002A08F3"/>
    <w:rsid w:val="002B010B"/>
    <w:rsid w:val="002B4F88"/>
    <w:rsid w:val="002C400B"/>
    <w:rsid w:val="002C48D2"/>
    <w:rsid w:val="002D570A"/>
    <w:rsid w:val="002E1BCE"/>
    <w:rsid w:val="002E5CF8"/>
    <w:rsid w:val="002F6C97"/>
    <w:rsid w:val="00301565"/>
    <w:rsid w:val="003015B0"/>
    <w:rsid w:val="00302BD5"/>
    <w:rsid w:val="003147EB"/>
    <w:rsid w:val="00317B4A"/>
    <w:rsid w:val="00323AA6"/>
    <w:rsid w:val="003317B2"/>
    <w:rsid w:val="00337A8D"/>
    <w:rsid w:val="00347AF2"/>
    <w:rsid w:val="003513A7"/>
    <w:rsid w:val="00355093"/>
    <w:rsid w:val="003618E1"/>
    <w:rsid w:val="00381670"/>
    <w:rsid w:val="00393C36"/>
    <w:rsid w:val="00393E69"/>
    <w:rsid w:val="003B54F2"/>
    <w:rsid w:val="003B561A"/>
    <w:rsid w:val="003D643A"/>
    <w:rsid w:val="003F7F7F"/>
    <w:rsid w:val="00403CAB"/>
    <w:rsid w:val="004118E0"/>
    <w:rsid w:val="004165D3"/>
    <w:rsid w:val="004203B6"/>
    <w:rsid w:val="004209CB"/>
    <w:rsid w:val="00422232"/>
    <w:rsid w:val="00425CC2"/>
    <w:rsid w:val="004357F6"/>
    <w:rsid w:val="004361A5"/>
    <w:rsid w:val="00444247"/>
    <w:rsid w:val="004511D3"/>
    <w:rsid w:val="00464CCD"/>
    <w:rsid w:val="00465A95"/>
    <w:rsid w:val="004845D2"/>
    <w:rsid w:val="0048522A"/>
    <w:rsid w:val="004879DB"/>
    <w:rsid w:val="004903BC"/>
    <w:rsid w:val="00497CA6"/>
    <w:rsid w:val="004C0501"/>
    <w:rsid w:val="004C0A9A"/>
    <w:rsid w:val="004C54F7"/>
    <w:rsid w:val="004E30BA"/>
    <w:rsid w:val="004F3339"/>
    <w:rsid w:val="00500744"/>
    <w:rsid w:val="00501DE4"/>
    <w:rsid w:val="00544B71"/>
    <w:rsid w:val="0055382B"/>
    <w:rsid w:val="0055495F"/>
    <w:rsid w:val="00570B5D"/>
    <w:rsid w:val="005710BB"/>
    <w:rsid w:val="0057144B"/>
    <w:rsid w:val="00580948"/>
    <w:rsid w:val="005858EF"/>
    <w:rsid w:val="00591317"/>
    <w:rsid w:val="005B163E"/>
    <w:rsid w:val="005B2EBB"/>
    <w:rsid w:val="005B4342"/>
    <w:rsid w:val="005B75B2"/>
    <w:rsid w:val="005D0169"/>
    <w:rsid w:val="005F2EA3"/>
    <w:rsid w:val="005F3828"/>
    <w:rsid w:val="005F75B1"/>
    <w:rsid w:val="00640C9B"/>
    <w:rsid w:val="00647C54"/>
    <w:rsid w:val="00654012"/>
    <w:rsid w:val="00656119"/>
    <w:rsid w:val="00674B56"/>
    <w:rsid w:val="00675547"/>
    <w:rsid w:val="00676292"/>
    <w:rsid w:val="00677BE5"/>
    <w:rsid w:val="0068596A"/>
    <w:rsid w:val="00686CBA"/>
    <w:rsid w:val="006974C8"/>
    <w:rsid w:val="006A6AB2"/>
    <w:rsid w:val="006A7327"/>
    <w:rsid w:val="006B0507"/>
    <w:rsid w:val="006B28AB"/>
    <w:rsid w:val="006B3ACF"/>
    <w:rsid w:val="006C614B"/>
    <w:rsid w:val="006C719F"/>
    <w:rsid w:val="006C7E09"/>
    <w:rsid w:val="006D31EE"/>
    <w:rsid w:val="00703216"/>
    <w:rsid w:val="00732461"/>
    <w:rsid w:val="00733A67"/>
    <w:rsid w:val="00745544"/>
    <w:rsid w:val="00756E18"/>
    <w:rsid w:val="00760237"/>
    <w:rsid w:val="0076220E"/>
    <w:rsid w:val="00771916"/>
    <w:rsid w:val="007828D2"/>
    <w:rsid w:val="00782912"/>
    <w:rsid w:val="00787B3D"/>
    <w:rsid w:val="007924D6"/>
    <w:rsid w:val="00794D46"/>
    <w:rsid w:val="007B4CF8"/>
    <w:rsid w:val="007B512C"/>
    <w:rsid w:val="007B7D5B"/>
    <w:rsid w:val="007F5BDE"/>
    <w:rsid w:val="00800652"/>
    <w:rsid w:val="008117A0"/>
    <w:rsid w:val="008122A0"/>
    <w:rsid w:val="008126CD"/>
    <w:rsid w:val="008133B6"/>
    <w:rsid w:val="008234DB"/>
    <w:rsid w:val="00823B72"/>
    <w:rsid w:val="00824C6D"/>
    <w:rsid w:val="008263FE"/>
    <w:rsid w:val="008264B3"/>
    <w:rsid w:val="00841F78"/>
    <w:rsid w:val="00846E86"/>
    <w:rsid w:val="008568A1"/>
    <w:rsid w:val="00871B5F"/>
    <w:rsid w:val="00880827"/>
    <w:rsid w:val="0089066A"/>
    <w:rsid w:val="00894170"/>
    <w:rsid w:val="00896B39"/>
    <w:rsid w:val="00896CA4"/>
    <w:rsid w:val="008A36A2"/>
    <w:rsid w:val="008A60B2"/>
    <w:rsid w:val="008A6AFD"/>
    <w:rsid w:val="008B331D"/>
    <w:rsid w:val="008D6EA5"/>
    <w:rsid w:val="008E1E00"/>
    <w:rsid w:val="008E2FED"/>
    <w:rsid w:val="008F08B3"/>
    <w:rsid w:val="0090010E"/>
    <w:rsid w:val="0090220A"/>
    <w:rsid w:val="0090283C"/>
    <w:rsid w:val="009038CF"/>
    <w:rsid w:val="009120CC"/>
    <w:rsid w:val="0091478C"/>
    <w:rsid w:val="00917640"/>
    <w:rsid w:val="00925094"/>
    <w:rsid w:val="00951F46"/>
    <w:rsid w:val="0095616B"/>
    <w:rsid w:val="0098141A"/>
    <w:rsid w:val="00982CE9"/>
    <w:rsid w:val="00986B25"/>
    <w:rsid w:val="009B247F"/>
    <w:rsid w:val="009B7A55"/>
    <w:rsid w:val="009C797A"/>
    <w:rsid w:val="009E03C8"/>
    <w:rsid w:val="009E051D"/>
    <w:rsid w:val="009F515B"/>
    <w:rsid w:val="00A05748"/>
    <w:rsid w:val="00A0759D"/>
    <w:rsid w:val="00A17E93"/>
    <w:rsid w:val="00A267C6"/>
    <w:rsid w:val="00A26B46"/>
    <w:rsid w:val="00A30E3D"/>
    <w:rsid w:val="00A34FA8"/>
    <w:rsid w:val="00A43F13"/>
    <w:rsid w:val="00A63D7F"/>
    <w:rsid w:val="00A64617"/>
    <w:rsid w:val="00A7396F"/>
    <w:rsid w:val="00A75095"/>
    <w:rsid w:val="00A97074"/>
    <w:rsid w:val="00AB1791"/>
    <w:rsid w:val="00AB585F"/>
    <w:rsid w:val="00AC17CD"/>
    <w:rsid w:val="00AC7EC4"/>
    <w:rsid w:val="00AD1D82"/>
    <w:rsid w:val="00AD5150"/>
    <w:rsid w:val="00AE33FA"/>
    <w:rsid w:val="00AE4160"/>
    <w:rsid w:val="00AE6B93"/>
    <w:rsid w:val="00AF0884"/>
    <w:rsid w:val="00AF3A22"/>
    <w:rsid w:val="00AF50BD"/>
    <w:rsid w:val="00B103EB"/>
    <w:rsid w:val="00B14055"/>
    <w:rsid w:val="00B155EF"/>
    <w:rsid w:val="00B16B3C"/>
    <w:rsid w:val="00B25E57"/>
    <w:rsid w:val="00B30FA3"/>
    <w:rsid w:val="00B41CA9"/>
    <w:rsid w:val="00B600BA"/>
    <w:rsid w:val="00B6648D"/>
    <w:rsid w:val="00B72B1D"/>
    <w:rsid w:val="00B903C1"/>
    <w:rsid w:val="00BA71EA"/>
    <w:rsid w:val="00BC3654"/>
    <w:rsid w:val="00BC54F6"/>
    <w:rsid w:val="00BE1A79"/>
    <w:rsid w:val="00BE2E24"/>
    <w:rsid w:val="00BF379E"/>
    <w:rsid w:val="00BF5F94"/>
    <w:rsid w:val="00C01533"/>
    <w:rsid w:val="00C07C16"/>
    <w:rsid w:val="00C111B8"/>
    <w:rsid w:val="00C22CF3"/>
    <w:rsid w:val="00C233A3"/>
    <w:rsid w:val="00C23ECF"/>
    <w:rsid w:val="00C30C4D"/>
    <w:rsid w:val="00C3261B"/>
    <w:rsid w:val="00C60CAF"/>
    <w:rsid w:val="00C64CBE"/>
    <w:rsid w:val="00C90722"/>
    <w:rsid w:val="00CB4E76"/>
    <w:rsid w:val="00CC330D"/>
    <w:rsid w:val="00CE1E93"/>
    <w:rsid w:val="00CF08E4"/>
    <w:rsid w:val="00D07E0F"/>
    <w:rsid w:val="00D13D27"/>
    <w:rsid w:val="00D165D8"/>
    <w:rsid w:val="00D2257A"/>
    <w:rsid w:val="00D23517"/>
    <w:rsid w:val="00D34B3E"/>
    <w:rsid w:val="00D355AC"/>
    <w:rsid w:val="00D547C0"/>
    <w:rsid w:val="00D76973"/>
    <w:rsid w:val="00D92896"/>
    <w:rsid w:val="00DB7ED8"/>
    <w:rsid w:val="00DC3CC6"/>
    <w:rsid w:val="00DD3B23"/>
    <w:rsid w:val="00DD5EF6"/>
    <w:rsid w:val="00DD6B0A"/>
    <w:rsid w:val="00DE4C17"/>
    <w:rsid w:val="00DE56C1"/>
    <w:rsid w:val="00E1314A"/>
    <w:rsid w:val="00E31D5B"/>
    <w:rsid w:val="00E403C6"/>
    <w:rsid w:val="00E44CB9"/>
    <w:rsid w:val="00E45797"/>
    <w:rsid w:val="00E47921"/>
    <w:rsid w:val="00E522C2"/>
    <w:rsid w:val="00E66E74"/>
    <w:rsid w:val="00E67F23"/>
    <w:rsid w:val="00E7182D"/>
    <w:rsid w:val="00E83B06"/>
    <w:rsid w:val="00E9339F"/>
    <w:rsid w:val="00EA6D4A"/>
    <w:rsid w:val="00EA7E82"/>
    <w:rsid w:val="00EB6A2F"/>
    <w:rsid w:val="00EB769B"/>
    <w:rsid w:val="00EC1269"/>
    <w:rsid w:val="00EC4364"/>
    <w:rsid w:val="00ED7FE8"/>
    <w:rsid w:val="00EF27A3"/>
    <w:rsid w:val="00F05467"/>
    <w:rsid w:val="00F14E16"/>
    <w:rsid w:val="00F14F43"/>
    <w:rsid w:val="00F23791"/>
    <w:rsid w:val="00F26459"/>
    <w:rsid w:val="00F26B17"/>
    <w:rsid w:val="00F362FD"/>
    <w:rsid w:val="00F36C4D"/>
    <w:rsid w:val="00F433A3"/>
    <w:rsid w:val="00F44BE3"/>
    <w:rsid w:val="00F50043"/>
    <w:rsid w:val="00F508C6"/>
    <w:rsid w:val="00F5426E"/>
    <w:rsid w:val="00F57641"/>
    <w:rsid w:val="00F76616"/>
    <w:rsid w:val="00F773A4"/>
    <w:rsid w:val="00F773AE"/>
    <w:rsid w:val="00F803B4"/>
    <w:rsid w:val="00F80B4D"/>
    <w:rsid w:val="00F82578"/>
    <w:rsid w:val="00F94F91"/>
    <w:rsid w:val="00F97A9D"/>
    <w:rsid w:val="00FA2DB5"/>
    <w:rsid w:val="00FA6B97"/>
    <w:rsid w:val="00FA7FBB"/>
    <w:rsid w:val="00FB0044"/>
    <w:rsid w:val="00FB08C7"/>
    <w:rsid w:val="00FB3F70"/>
    <w:rsid w:val="00FB7ED2"/>
    <w:rsid w:val="00FD0F68"/>
    <w:rsid w:val="00FF5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AD6E5"/>
  <w15:docId w15:val="{5045D4F5-0A2A-4999-B00A-C7964BFF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884"/>
  </w:style>
  <w:style w:type="paragraph" w:styleId="Ttulo1">
    <w:name w:val="heading 1"/>
    <w:basedOn w:val="Normal"/>
    <w:next w:val="Normal"/>
    <w:link w:val="Ttulo1Char"/>
    <w:qFormat/>
    <w:rsid w:val="008126CD"/>
    <w:pPr>
      <w:keepNext/>
      <w:spacing w:after="0" w:line="240" w:lineRule="auto"/>
      <w:jc w:val="both"/>
      <w:outlineLvl w:val="0"/>
    </w:pPr>
    <w:rPr>
      <w:rFonts w:ascii="Times New Roman" w:eastAsia="Times New Roman" w:hAnsi="Times New Roman" w:cs="Times New Roman"/>
      <w:sz w:val="24"/>
      <w:szCs w:val="24"/>
      <w:lang w:val="x-none" w:eastAsia="x-none"/>
    </w:rPr>
  </w:style>
  <w:style w:type="paragraph" w:styleId="Ttulo2">
    <w:name w:val="heading 2"/>
    <w:basedOn w:val="Normal"/>
    <w:next w:val="Normal"/>
    <w:link w:val="Ttulo2Char"/>
    <w:qFormat/>
    <w:rsid w:val="008126CD"/>
    <w:pPr>
      <w:keepNext/>
      <w:spacing w:after="0" w:line="240" w:lineRule="auto"/>
      <w:jc w:val="both"/>
      <w:outlineLvl w:val="1"/>
    </w:pPr>
    <w:rPr>
      <w:rFonts w:ascii="Times New Roman" w:eastAsia="Times New Roman" w:hAnsi="Times New Roman" w:cs="Times New Roman"/>
      <w:sz w:val="24"/>
      <w:szCs w:val="24"/>
      <w:lang w:val="x-none" w:eastAsia="x-none"/>
    </w:rPr>
  </w:style>
  <w:style w:type="paragraph" w:styleId="Ttulo3">
    <w:name w:val="heading 3"/>
    <w:basedOn w:val="Normal"/>
    <w:next w:val="Normal"/>
    <w:link w:val="Ttulo3Char"/>
    <w:qFormat/>
    <w:rsid w:val="008126CD"/>
    <w:pPr>
      <w:keepNext/>
      <w:spacing w:after="0" w:line="240" w:lineRule="auto"/>
      <w:jc w:val="both"/>
      <w:outlineLvl w:val="2"/>
    </w:pPr>
    <w:rPr>
      <w:rFonts w:ascii="Times New Roman" w:eastAsia="Times New Roman" w:hAnsi="Times New Roman" w:cs="Times New Roman"/>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31D5B"/>
    <w:pPr>
      <w:tabs>
        <w:tab w:val="center" w:pos="4252"/>
        <w:tab w:val="right" w:pos="8504"/>
      </w:tabs>
      <w:spacing w:after="0" w:line="240" w:lineRule="auto"/>
    </w:pPr>
  </w:style>
  <w:style w:type="character" w:customStyle="1" w:styleId="CabealhoChar">
    <w:name w:val="Cabeçalho Char"/>
    <w:basedOn w:val="Fontepargpadro"/>
    <w:link w:val="Cabealho"/>
    <w:rsid w:val="00E31D5B"/>
  </w:style>
  <w:style w:type="character" w:styleId="Hyperlink">
    <w:name w:val="Hyperlink"/>
    <w:basedOn w:val="Fontepargpadro"/>
    <w:rsid w:val="00E31D5B"/>
    <w:rPr>
      <w:color w:val="0000FF"/>
      <w:u w:val="single"/>
    </w:rPr>
  </w:style>
  <w:style w:type="paragraph" w:styleId="Textodebalo">
    <w:name w:val="Balloon Text"/>
    <w:basedOn w:val="Normal"/>
    <w:link w:val="TextodebaloChar"/>
    <w:uiPriority w:val="99"/>
    <w:semiHidden/>
    <w:unhideWhenUsed/>
    <w:rsid w:val="00E31D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1D5B"/>
    <w:rPr>
      <w:rFonts w:ascii="Tahoma" w:hAnsi="Tahoma" w:cs="Tahoma"/>
      <w:sz w:val="16"/>
      <w:szCs w:val="16"/>
    </w:rPr>
  </w:style>
  <w:style w:type="paragraph" w:styleId="Rodap">
    <w:name w:val="footer"/>
    <w:basedOn w:val="Normal"/>
    <w:link w:val="RodapChar"/>
    <w:unhideWhenUsed/>
    <w:rsid w:val="000133A7"/>
    <w:pPr>
      <w:tabs>
        <w:tab w:val="center" w:pos="4252"/>
        <w:tab w:val="right" w:pos="8504"/>
      </w:tabs>
      <w:spacing w:after="0" w:line="240" w:lineRule="auto"/>
    </w:pPr>
  </w:style>
  <w:style w:type="character" w:customStyle="1" w:styleId="RodapChar">
    <w:name w:val="Rodapé Char"/>
    <w:basedOn w:val="Fontepargpadro"/>
    <w:link w:val="Rodap"/>
    <w:rsid w:val="000133A7"/>
  </w:style>
  <w:style w:type="paragraph" w:styleId="PargrafodaLista">
    <w:name w:val="List Paragraph"/>
    <w:basedOn w:val="Normal"/>
    <w:uiPriority w:val="34"/>
    <w:qFormat/>
    <w:rsid w:val="00BE1A79"/>
    <w:pPr>
      <w:spacing w:after="0" w:line="240" w:lineRule="auto"/>
      <w:ind w:left="720"/>
      <w:contextualSpacing/>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unhideWhenUsed/>
    <w:rsid w:val="00591317"/>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591317"/>
    <w:rPr>
      <w:rFonts w:ascii="Courier New" w:eastAsia="Times New Roman" w:hAnsi="Courier New" w:cs="Times New Roman"/>
      <w:sz w:val="20"/>
      <w:szCs w:val="20"/>
      <w:lang w:val="x-none" w:eastAsia="x-none"/>
    </w:rPr>
  </w:style>
  <w:style w:type="character" w:customStyle="1" w:styleId="Ttulo1Char">
    <w:name w:val="Título 1 Char"/>
    <w:basedOn w:val="Fontepargpadro"/>
    <w:link w:val="Ttulo1"/>
    <w:rsid w:val="008126CD"/>
    <w:rPr>
      <w:rFonts w:ascii="Times New Roman" w:eastAsia="Times New Roman" w:hAnsi="Times New Roman" w:cs="Times New Roman"/>
      <w:sz w:val="24"/>
      <w:szCs w:val="24"/>
      <w:lang w:val="x-none" w:eastAsia="x-none"/>
    </w:rPr>
  </w:style>
  <w:style w:type="character" w:customStyle="1" w:styleId="Ttulo2Char">
    <w:name w:val="Título 2 Char"/>
    <w:basedOn w:val="Fontepargpadro"/>
    <w:link w:val="Ttulo2"/>
    <w:rsid w:val="008126CD"/>
    <w:rPr>
      <w:rFonts w:ascii="Times New Roman" w:eastAsia="Times New Roman" w:hAnsi="Times New Roman" w:cs="Times New Roman"/>
      <w:sz w:val="24"/>
      <w:szCs w:val="24"/>
      <w:lang w:val="x-none" w:eastAsia="x-none"/>
    </w:rPr>
  </w:style>
  <w:style w:type="character" w:customStyle="1" w:styleId="Ttulo3Char">
    <w:name w:val="Título 3 Char"/>
    <w:basedOn w:val="Fontepargpadro"/>
    <w:link w:val="Ttulo3"/>
    <w:rsid w:val="008126CD"/>
    <w:rPr>
      <w:rFonts w:ascii="Times New Roman" w:eastAsia="Times New Roman" w:hAnsi="Times New Roman" w:cs="Times New Roman"/>
      <w:sz w:val="24"/>
      <w:szCs w:val="24"/>
      <w:lang w:val="x-none" w:eastAsia="x-none"/>
    </w:rPr>
  </w:style>
  <w:style w:type="paragraph" w:styleId="Corpodetexto">
    <w:name w:val="Body Text"/>
    <w:basedOn w:val="Normal"/>
    <w:link w:val="CorpodetextoChar"/>
    <w:rsid w:val="008126CD"/>
    <w:pPr>
      <w:spacing w:after="0" w:line="240" w:lineRule="auto"/>
      <w:jc w:val="both"/>
    </w:pPr>
    <w:rPr>
      <w:rFonts w:ascii="Times New Roman" w:eastAsia="Times New Roman" w:hAnsi="Times New Roman" w:cs="Times New Roman"/>
      <w:b/>
      <w:bCs/>
      <w:sz w:val="24"/>
      <w:szCs w:val="24"/>
      <w:lang w:val="x-none" w:eastAsia="x-none"/>
    </w:rPr>
  </w:style>
  <w:style w:type="character" w:customStyle="1" w:styleId="CorpodetextoChar">
    <w:name w:val="Corpo de texto Char"/>
    <w:basedOn w:val="Fontepargpadro"/>
    <w:link w:val="Corpodetexto"/>
    <w:rsid w:val="008126CD"/>
    <w:rPr>
      <w:rFonts w:ascii="Times New Roman" w:eastAsia="Times New Roman" w:hAnsi="Times New Roman" w:cs="Times New Roman"/>
      <w:b/>
      <w:bCs/>
      <w:sz w:val="24"/>
      <w:szCs w:val="24"/>
      <w:lang w:val="x-none" w:eastAsia="x-none"/>
    </w:rPr>
  </w:style>
  <w:style w:type="paragraph" w:styleId="Recuodecorpodetexto">
    <w:name w:val="Body Text Indent"/>
    <w:basedOn w:val="Normal"/>
    <w:link w:val="RecuodecorpodetextoChar"/>
    <w:rsid w:val="008126C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8126CD"/>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8126C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8126CD"/>
    <w:rPr>
      <w:rFonts w:ascii="Times New Roman" w:eastAsia="Times New Roman" w:hAnsi="Times New Roman" w:cs="Times New Roman"/>
      <w:sz w:val="24"/>
      <w:szCs w:val="24"/>
      <w:lang w:val="x-none" w:eastAsia="x-none"/>
    </w:rPr>
  </w:style>
  <w:style w:type="paragraph" w:styleId="Recuodecorpodetexto3">
    <w:name w:val="Body Text Indent 3"/>
    <w:basedOn w:val="Normal"/>
    <w:link w:val="Recuodecorpodetexto3Char"/>
    <w:rsid w:val="008126C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rsid w:val="008126CD"/>
    <w:rPr>
      <w:rFonts w:ascii="Times New Roman" w:eastAsia="Times New Roman" w:hAnsi="Times New Roman" w:cs="Times New Roman"/>
      <w:sz w:val="16"/>
      <w:szCs w:val="16"/>
      <w:lang w:val="x-none" w:eastAsia="x-none"/>
    </w:rPr>
  </w:style>
  <w:style w:type="paragraph" w:styleId="Corpodetexto2">
    <w:name w:val="Body Text 2"/>
    <w:basedOn w:val="Normal"/>
    <w:link w:val="Corpodetexto2Char"/>
    <w:rsid w:val="005B163E"/>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5B16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57456">
      <w:bodyDiv w:val="1"/>
      <w:marLeft w:val="0"/>
      <w:marRight w:val="0"/>
      <w:marTop w:val="0"/>
      <w:marBottom w:val="0"/>
      <w:divBdr>
        <w:top w:val="none" w:sz="0" w:space="0" w:color="auto"/>
        <w:left w:val="none" w:sz="0" w:space="0" w:color="auto"/>
        <w:bottom w:val="none" w:sz="0" w:space="0" w:color="auto"/>
        <w:right w:val="none" w:sz="0" w:space="0" w:color="auto"/>
      </w:divBdr>
    </w:div>
    <w:div w:id="323705442">
      <w:bodyDiv w:val="1"/>
      <w:marLeft w:val="0"/>
      <w:marRight w:val="0"/>
      <w:marTop w:val="0"/>
      <w:marBottom w:val="0"/>
      <w:divBdr>
        <w:top w:val="none" w:sz="0" w:space="0" w:color="auto"/>
        <w:left w:val="none" w:sz="0" w:space="0" w:color="auto"/>
        <w:bottom w:val="none" w:sz="0" w:space="0" w:color="auto"/>
        <w:right w:val="none" w:sz="0" w:space="0" w:color="auto"/>
      </w:divBdr>
    </w:div>
    <w:div w:id="1239942885">
      <w:bodyDiv w:val="1"/>
      <w:marLeft w:val="0"/>
      <w:marRight w:val="0"/>
      <w:marTop w:val="0"/>
      <w:marBottom w:val="0"/>
      <w:divBdr>
        <w:top w:val="none" w:sz="0" w:space="0" w:color="auto"/>
        <w:left w:val="none" w:sz="0" w:space="0" w:color="auto"/>
        <w:bottom w:val="none" w:sz="0" w:space="0" w:color="auto"/>
        <w:right w:val="none" w:sz="0" w:space="0" w:color="auto"/>
      </w:divBdr>
    </w:div>
    <w:div w:id="17527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F22EA-B501-4227-8B5E-40DFF23C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8</Pages>
  <Words>1521</Words>
  <Characters>8218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Rafael Araújo</cp:lastModifiedBy>
  <cp:revision>49</cp:revision>
  <cp:lastPrinted>2024-08-28T19:05:00Z</cp:lastPrinted>
  <dcterms:created xsi:type="dcterms:W3CDTF">2022-08-24T20:46:00Z</dcterms:created>
  <dcterms:modified xsi:type="dcterms:W3CDTF">2025-08-27T12:29:00Z</dcterms:modified>
</cp:coreProperties>
</file>